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93D3E" w14:textId="77777777" w:rsidR="005C7D7F" w:rsidRDefault="005C7D7F">
      <w:pPr>
        <w:pStyle w:val="a3"/>
        <w:ind w:left="5840"/>
        <w:rPr>
          <w:rFonts w:ascii="Times New Roman"/>
          <w:sz w:val="20"/>
        </w:rPr>
      </w:pPr>
      <w:bookmarkStart w:id="0" w:name="_GoBack"/>
      <w:bookmarkEnd w:id="0"/>
    </w:p>
    <w:tbl>
      <w:tblPr>
        <w:tblStyle w:val="a6"/>
        <w:tblW w:w="152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3"/>
        <w:gridCol w:w="2410"/>
        <w:gridCol w:w="6378"/>
      </w:tblGrid>
      <w:tr w:rsidR="00221EF7" w:rsidRPr="009E3B2B" w14:paraId="2F07435C" w14:textId="77777777" w:rsidTr="00221EF7">
        <w:tc>
          <w:tcPr>
            <w:tcW w:w="6413" w:type="dxa"/>
          </w:tcPr>
          <w:p w14:paraId="432F2EE5" w14:textId="77777777" w:rsidR="00221EF7" w:rsidRDefault="00221EF7" w:rsidP="005F66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14:paraId="63E13293" w14:textId="77777777" w:rsidR="007C3E19" w:rsidRDefault="007C3E19" w:rsidP="005F66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14:paraId="22EA3848" w14:textId="77777777" w:rsidR="007C3E19" w:rsidRDefault="007C3E19" w:rsidP="005F66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14:paraId="4E923587" w14:textId="515E1F79" w:rsidR="007C3E19" w:rsidRPr="00E80C04" w:rsidRDefault="007C3E19" w:rsidP="005F66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410" w:type="dxa"/>
          </w:tcPr>
          <w:p w14:paraId="5A1C665D" w14:textId="77777777" w:rsidR="00221EF7" w:rsidRPr="00E80C04" w:rsidRDefault="00221EF7" w:rsidP="005F66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6378" w:type="dxa"/>
          </w:tcPr>
          <w:p w14:paraId="0F82FBEC" w14:textId="77777777" w:rsidR="00221EF7" w:rsidRPr="00E80C04" w:rsidRDefault="00221EF7" w:rsidP="005F66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</w:tbl>
    <w:p w14:paraId="52F1FD53" w14:textId="77777777" w:rsidR="00C009AE" w:rsidRDefault="00C009AE" w:rsidP="00C253C5">
      <w:pPr>
        <w:pStyle w:val="a3"/>
        <w:jc w:val="center"/>
        <w:rPr>
          <w:rFonts w:ascii="Times New Roman"/>
          <w:sz w:val="20"/>
        </w:rPr>
      </w:pPr>
    </w:p>
    <w:p w14:paraId="409099F8" w14:textId="77777777" w:rsidR="00C009AE" w:rsidRDefault="00C009AE" w:rsidP="00C253C5">
      <w:pPr>
        <w:pStyle w:val="a3"/>
        <w:jc w:val="center"/>
        <w:rPr>
          <w:rFonts w:ascii="Times New Roman"/>
          <w:sz w:val="20"/>
        </w:rPr>
      </w:pPr>
    </w:p>
    <w:p w14:paraId="619F5B4C" w14:textId="27CEDF6F" w:rsidR="005C7D7F" w:rsidRDefault="00C253C5" w:rsidP="00C253C5">
      <w:pPr>
        <w:pStyle w:val="a3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 wp14:anchorId="61194469" wp14:editId="21624DF6">
            <wp:extent cx="1871932" cy="90883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516" cy="91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949DB" w14:textId="2CA517DE" w:rsidR="00144801" w:rsidRDefault="00144801" w:rsidP="00144801">
      <w:pPr>
        <w:pStyle w:val="a3"/>
        <w:rPr>
          <w:rFonts w:ascii="Times New Roman"/>
          <w:sz w:val="20"/>
        </w:rPr>
      </w:pPr>
    </w:p>
    <w:p w14:paraId="4D488A9E" w14:textId="69921214" w:rsidR="00144801" w:rsidRDefault="00002B29" w:rsidP="00C253C5">
      <w:pPr>
        <w:pStyle w:val="a3"/>
        <w:jc w:val="center"/>
        <w:rPr>
          <w:rFonts w:ascii="Times New Roman"/>
          <w:sz w:val="20"/>
        </w:rPr>
      </w:pPr>
      <w:r w:rsidRPr="00C94BC6">
        <w:rPr>
          <w:rFonts w:ascii="Times New Roman"/>
          <w:noProof/>
          <w:sz w:val="20"/>
          <w:lang w:eastAsia="ru-RU"/>
        </w:rPr>
        <w:drawing>
          <wp:inline distT="0" distB="0" distL="0" distR="0" wp14:anchorId="23CC7E3B" wp14:editId="6E64802F">
            <wp:extent cx="9918700" cy="9804400"/>
            <wp:effectExtent l="0" t="0" r="6350" b="6350"/>
            <wp:docPr id="2" name="Рисунок 2" descr="D: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0" cy="98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E627A" w14:textId="3BEC89B2" w:rsidR="00C253C5" w:rsidRDefault="00C253C5" w:rsidP="00C253C5">
      <w:pPr>
        <w:pStyle w:val="a3"/>
        <w:jc w:val="center"/>
        <w:rPr>
          <w:rFonts w:ascii="Times New Roman"/>
          <w:noProof/>
          <w:sz w:val="20"/>
        </w:rPr>
      </w:pPr>
    </w:p>
    <w:p w14:paraId="6A9C0618" w14:textId="765BDBAE" w:rsidR="002B339D" w:rsidRDefault="002B339D" w:rsidP="00C253C5">
      <w:pPr>
        <w:pStyle w:val="a3"/>
        <w:jc w:val="center"/>
        <w:rPr>
          <w:rFonts w:ascii="Times New Roman"/>
          <w:noProof/>
          <w:sz w:val="20"/>
        </w:rPr>
      </w:pPr>
    </w:p>
    <w:p w14:paraId="3D07AAA8" w14:textId="77777777" w:rsidR="00144801" w:rsidRDefault="00144801" w:rsidP="00C253C5">
      <w:pPr>
        <w:pStyle w:val="a3"/>
        <w:jc w:val="center"/>
        <w:rPr>
          <w:rFonts w:ascii="Times New Roman"/>
          <w:noProof/>
          <w:sz w:val="20"/>
        </w:rPr>
      </w:pPr>
    </w:p>
    <w:p w14:paraId="73B289F7" w14:textId="77777777" w:rsidR="00144801" w:rsidRDefault="00144801" w:rsidP="00C253C5">
      <w:pPr>
        <w:pStyle w:val="a3"/>
        <w:jc w:val="center"/>
        <w:rPr>
          <w:rFonts w:ascii="Times New Roman"/>
          <w:noProof/>
          <w:sz w:val="20"/>
        </w:rPr>
      </w:pPr>
    </w:p>
    <w:p w14:paraId="418BAD63" w14:textId="5050BFA7" w:rsidR="002B339D" w:rsidRDefault="002B339D" w:rsidP="00C253C5">
      <w:pPr>
        <w:pStyle w:val="a3"/>
        <w:jc w:val="center"/>
        <w:rPr>
          <w:rFonts w:ascii="Times New Roman"/>
          <w:noProof/>
          <w:sz w:val="20"/>
        </w:rPr>
      </w:pPr>
    </w:p>
    <w:p w14:paraId="37B222DB" w14:textId="5FA91C38" w:rsidR="002B339D" w:rsidRDefault="002B339D" w:rsidP="00C253C5">
      <w:pPr>
        <w:pStyle w:val="a3"/>
        <w:jc w:val="center"/>
        <w:rPr>
          <w:rFonts w:ascii="Times New Roman"/>
          <w:noProof/>
          <w:sz w:val="20"/>
        </w:rPr>
      </w:pPr>
    </w:p>
    <w:p w14:paraId="5BA4C767" w14:textId="67A78100" w:rsidR="002B339D" w:rsidRDefault="002B339D" w:rsidP="00C253C5">
      <w:pPr>
        <w:pStyle w:val="a3"/>
        <w:jc w:val="center"/>
        <w:rPr>
          <w:rFonts w:ascii="Times New Roman"/>
          <w:noProof/>
          <w:sz w:val="20"/>
        </w:rPr>
      </w:pPr>
    </w:p>
    <w:p w14:paraId="3B5BFB33" w14:textId="52C0B801" w:rsidR="002B339D" w:rsidRDefault="002B339D" w:rsidP="00C253C5">
      <w:pPr>
        <w:pStyle w:val="a3"/>
        <w:jc w:val="center"/>
        <w:rPr>
          <w:rFonts w:ascii="Times New Roman"/>
          <w:noProof/>
          <w:sz w:val="20"/>
        </w:rPr>
      </w:pPr>
    </w:p>
    <w:p w14:paraId="465FEE75" w14:textId="0E7DD509" w:rsidR="002B339D" w:rsidRDefault="002B339D" w:rsidP="00C253C5">
      <w:pPr>
        <w:pStyle w:val="a3"/>
        <w:jc w:val="center"/>
        <w:rPr>
          <w:rFonts w:ascii="Times New Roman"/>
          <w:noProof/>
          <w:sz w:val="20"/>
        </w:rPr>
      </w:pPr>
    </w:p>
    <w:p w14:paraId="0C627A90" w14:textId="390493F2" w:rsidR="007C3E19" w:rsidRDefault="007C3E19" w:rsidP="00C253C5">
      <w:pPr>
        <w:pStyle w:val="a3"/>
        <w:jc w:val="center"/>
        <w:rPr>
          <w:rFonts w:ascii="Times New Roman"/>
          <w:noProof/>
          <w:sz w:val="20"/>
        </w:rPr>
      </w:pPr>
    </w:p>
    <w:p w14:paraId="7FAC7623" w14:textId="163D2B02" w:rsidR="007C3E19" w:rsidRDefault="007C3E19" w:rsidP="00C253C5">
      <w:pPr>
        <w:pStyle w:val="a3"/>
        <w:jc w:val="center"/>
        <w:rPr>
          <w:rFonts w:ascii="Times New Roman"/>
          <w:noProof/>
          <w:sz w:val="20"/>
        </w:rPr>
      </w:pPr>
    </w:p>
    <w:p w14:paraId="43A79CCE" w14:textId="103763B4" w:rsidR="007C3E19" w:rsidRDefault="007C3E19" w:rsidP="00C253C5">
      <w:pPr>
        <w:pStyle w:val="a3"/>
        <w:jc w:val="center"/>
        <w:rPr>
          <w:rFonts w:ascii="Times New Roman"/>
          <w:noProof/>
          <w:sz w:val="20"/>
        </w:rPr>
      </w:pPr>
    </w:p>
    <w:p w14:paraId="37F8B434" w14:textId="77777777" w:rsidR="007C3E19" w:rsidRDefault="007C3E19" w:rsidP="00C253C5">
      <w:pPr>
        <w:pStyle w:val="a3"/>
        <w:jc w:val="center"/>
        <w:rPr>
          <w:rFonts w:ascii="Times New Roman"/>
          <w:noProof/>
          <w:sz w:val="20"/>
        </w:rPr>
      </w:pPr>
    </w:p>
    <w:p w14:paraId="1C308B3B" w14:textId="448F7B43" w:rsidR="002B339D" w:rsidRDefault="002B339D" w:rsidP="00C253C5">
      <w:pPr>
        <w:pStyle w:val="a3"/>
        <w:jc w:val="center"/>
        <w:rPr>
          <w:rFonts w:ascii="Times New Roman"/>
          <w:noProof/>
          <w:sz w:val="20"/>
        </w:rPr>
      </w:pPr>
    </w:p>
    <w:p w14:paraId="55AA99BE" w14:textId="0CD8EC5D" w:rsidR="002B339D" w:rsidRDefault="002B339D" w:rsidP="00C253C5">
      <w:pPr>
        <w:pStyle w:val="a3"/>
        <w:jc w:val="center"/>
        <w:rPr>
          <w:rFonts w:ascii="Times New Roman"/>
          <w:noProof/>
          <w:sz w:val="20"/>
        </w:rPr>
      </w:pPr>
    </w:p>
    <w:p w14:paraId="78F05332" w14:textId="36B493D6" w:rsidR="002B339D" w:rsidRDefault="002B339D" w:rsidP="00C253C5">
      <w:pPr>
        <w:pStyle w:val="a3"/>
        <w:jc w:val="center"/>
        <w:rPr>
          <w:rFonts w:ascii="Times New Roman"/>
          <w:noProof/>
          <w:sz w:val="20"/>
        </w:rPr>
      </w:pPr>
    </w:p>
    <w:p w14:paraId="48983728" w14:textId="1288DF23" w:rsidR="002B339D" w:rsidRDefault="002B339D" w:rsidP="00C253C5">
      <w:pPr>
        <w:pStyle w:val="a3"/>
        <w:jc w:val="center"/>
        <w:rPr>
          <w:rFonts w:ascii="Times New Roman"/>
          <w:noProof/>
          <w:sz w:val="20"/>
        </w:rPr>
      </w:pPr>
    </w:p>
    <w:p w14:paraId="4094C36D" w14:textId="4E53DE46" w:rsidR="005C7D7F" w:rsidRDefault="00C253C5">
      <w:pPr>
        <w:pStyle w:val="a4"/>
        <w:spacing w:before="105"/>
        <w:rPr>
          <w:color w:val="231F20"/>
          <w:w w:val="95"/>
          <w:sz w:val="44"/>
          <w:szCs w:val="44"/>
        </w:rPr>
      </w:pPr>
      <w:r w:rsidRPr="00B843A1">
        <w:rPr>
          <w:color w:val="231F20"/>
          <w:w w:val="95"/>
          <w:sz w:val="44"/>
          <w:szCs w:val="44"/>
        </w:rPr>
        <w:t>БИЛЕТНАЯ</w:t>
      </w:r>
      <w:r w:rsidRPr="00B843A1">
        <w:rPr>
          <w:color w:val="231F20"/>
          <w:spacing w:val="94"/>
          <w:w w:val="95"/>
          <w:sz w:val="44"/>
          <w:szCs w:val="44"/>
        </w:rPr>
        <w:t xml:space="preserve"> </w:t>
      </w:r>
      <w:r w:rsidRPr="00B843A1">
        <w:rPr>
          <w:color w:val="231F20"/>
          <w:w w:val="95"/>
          <w:sz w:val="44"/>
          <w:szCs w:val="44"/>
        </w:rPr>
        <w:t>ПРОГРАММА</w:t>
      </w:r>
      <w:r w:rsidR="00C67EE7">
        <w:rPr>
          <w:color w:val="231F20"/>
          <w:w w:val="95"/>
          <w:sz w:val="44"/>
          <w:szCs w:val="44"/>
        </w:rPr>
        <w:t xml:space="preserve"> </w:t>
      </w:r>
    </w:p>
    <w:p w14:paraId="5C91D3C6" w14:textId="77777777" w:rsidR="00C67EE7" w:rsidRPr="00C67EE7" w:rsidRDefault="00C67EE7" w:rsidP="00C67EE7">
      <w:pPr>
        <w:pStyle w:val="a4"/>
        <w:spacing w:line="240" w:lineRule="auto"/>
        <w:ind w:left="2336" w:right="2353"/>
        <w:rPr>
          <w:color w:val="231F20"/>
          <w:w w:val="95"/>
          <w:sz w:val="36"/>
          <w:szCs w:val="36"/>
        </w:rPr>
      </w:pPr>
      <w:r w:rsidRPr="00C67EE7">
        <w:rPr>
          <w:color w:val="231F20"/>
          <w:w w:val="95"/>
          <w:sz w:val="36"/>
          <w:szCs w:val="36"/>
        </w:rPr>
        <w:t xml:space="preserve">на матчи ФК «Саранск» Первенства России по футболу </w:t>
      </w:r>
    </w:p>
    <w:p w14:paraId="47885ACE" w14:textId="211602EF" w:rsidR="00C67EE7" w:rsidRPr="00C67EE7" w:rsidRDefault="00C67EE7" w:rsidP="00C67EE7">
      <w:pPr>
        <w:pStyle w:val="a4"/>
        <w:spacing w:line="240" w:lineRule="auto"/>
        <w:ind w:left="2336" w:right="2353"/>
        <w:rPr>
          <w:color w:val="231F20"/>
          <w:w w:val="95"/>
          <w:sz w:val="36"/>
          <w:szCs w:val="36"/>
        </w:rPr>
      </w:pPr>
      <w:r w:rsidRPr="00C67EE7">
        <w:rPr>
          <w:color w:val="231F20"/>
          <w:w w:val="95"/>
          <w:sz w:val="36"/>
          <w:szCs w:val="36"/>
        </w:rPr>
        <w:t>(Второй дивизион. Группа 31) на 202</w:t>
      </w:r>
      <w:r w:rsidR="00002B29">
        <w:rPr>
          <w:color w:val="231F20"/>
          <w:w w:val="95"/>
          <w:sz w:val="36"/>
          <w:szCs w:val="36"/>
        </w:rPr>
        <w:t>2</w:t>
      </w:r>
      <w:r w:rsidRPr="00C67EE7">
        <w:rPr>
          <w:color w:val="231F20"/>
          <w:w w:val="95"/>
          <w:sz w:val="36"/>
          <w:szCs w:val="36"/>
        </w:rPr>
        <w:t xml:space="preserve"> год</w:t>
      </w:r>
    </w:p>
    <w:p w14:paraId="02E6AAB1" w14:textId="77777777" w:rsidR="00B843A1" w:rsidRDefault="00B843A1" w:rsidP="00673A9D">
      <w:pPr>
        <w:pStyle w:val="a3"/>
        <w:spacing w:before="1"/>
        <w:jc w:val="center"/>
        <w:rPr>
          <w:b/>
          <w:bCs/>
          <w:color w:val="231F20"/>
          <w:w w:val="95"/>
          <w:sz w:val="32"/>
          <w:szCs w:val="32"/>
        </w:rPr>
      </w:pPr>
    </w:p>
    <w:p w14:paraId="260805F7" w14:textId="3E1132C9" w:rsidR="005C7D7F" w:rsidRPr="0088727E" w:rsidRDefault="00C253C5" w:rsidP="0023062D">
      <w:pPr>
        <w:pStyle w:val="a3"/>
        <w:spacing w:before="103" w:line="237" w:lineRule="auto"/>
        <w:ind w:left="100"/>
        <w:jc w:val="both"/>
        <w:rPr>
          <w:color w:val="231F20"/>
          <w:w w:val="105"/>
        </w:rPr>
      </w:pPr>
      <w:r w:rsidRPr="0088727E">
        <w:rPr>
          <w:color w:val="231F20"/>
          <w:spacing w:val="-1"/>
          <w:w w:val="105"/>
        </w:rPr>
        <w:t>Настоящая</w:t>
      </w:r>
      <w:r w:rsidRPr="0088727E">
        <w:rPr>
          <w:color w:val="231F20"/>
          <w:spacing w:val="-24"/>
          <w:w w:val="105"/>
        </w:rPr>
        <w:t xml:space="preserve"> </w:t>
      </w:r>
      <w:r w:rsidRPr="0088727E">
        <w:rPr>
          <w:color w:val="231F20"/>
          <w:spacing w:val="-1"/>
          <w:w w:val="105"/>
        </w:rPr>
        <w:t>билетная</w:t>
      </w:r>
      <w:r w:rsidRPr="0088727E">
        <w:rPr>
          <w:color w:val="231F20"/>
          <w:spacing w:val="-23"/>
          <w:w w:val="105"/>
        </w:rPr>
        <w:t xml:space="preserve"> </w:t>
      </w:r>
      <w:r w:rsidRPr="0088727E">
        <w:rPr>
          <w:color w:val="231F20"/>
          <w:spacing w:val="-1"/>
          <w:w w:val="105"/>
        </w:rPr>
        <w:t>программа</w:t>
      </w:r>
      <w:r w:rsidRPr="0088727E">
        <w:rPr>
          <w:color w:val="231F20"/>
          <w:spacing w:val="-23"/>
          <w:w w:val="105"/>
        </w:rPr>
        <w:t xml:space="preserve"> </w:t>
      </w:r>
      <w:r w:rsidRPr="0088727E">
        <w:rPr>
          <w:color w:val="231F20"/>
          <w:spacing w:val="-1"/>
          <w:w w:val="105"/>
        </w:rPr>
        <w:t>устанавливает</w:t>
      </w:r>
      <w:r w:rsidRPr="0088727E">
        <w:rPr>
          <w:color w:val="231F20"/>
          <w:spacing w:val="-23"/>
          <w:w w:val="105"/>
        </w:rPr>
        <w:t xml:space="preserve"> </w:t>
      </w:r>
      <w:r w:rsidRPr="0088727E">
        <w:rPr>
          <w:color w:val="231F20"/>
          <w:w w:val="105"/>
        </w:rPr>
        <w:t>правила</w:t>
      </w:r>
      <w:r w:rsidRPr="0088727E">
        <w:rPr>
          <w:color w:val="231F20"/>
          <w:spacing w:val="-24"/>
          <w:w w:val="105"/>
        </w:rPr>
        <w:t xml:space="preserve"> </w:t>
      </w:r>
      <w:r w:rsidRPr="0088727E">
        <w:rPr>
          <w:color w:val="231F20"/>
          <w:w w:val="105"/>
        </w:rPr>
        <w:t>и</w:t>
      </w:r>
      <w:r w:rsidRPr="0088727E">
        <w:rPr>
          <w:color w:val="231F20"/>
          <w:spacing w:val="-23"/>
          <w:w w:val="105"/>
        </w:rPr>
        <w:t xml:space="preserve"> </w:t>
      </w:r>
      <w:r w:rsidRPr="0088727E">
        <w:rPr>
          <w:color w:val="231F20"/>
          <w:w w:val="105"/>
        </w:rPr>
        <w:t>ограничения</w:t>
      </w:r>
      <w:r w:rsidRPr="0088727E">
        <w:rPr>
          <w:color w:val="231F20"/>
          <w:spacing w:val="-23"/>
          <w:w w:val="105"/>
        </w:rPr>
        <w:t xml:space="preserve"> </w:t>
      </w:r>
      <w:r w:rsidRPr="0088727E">
        <w:rPr>
          <w:color w:val="231F20"/>
          <w:w w:val="105"/>
        </w:rPr>
        <w:t>продажи</w:t>
      </w:r>
      <w:r w:rsidRPr="0088727E">
        <w:rPr>
          <w:color w:val="231F20"/>
          <w:spacing w:val="-23"/>
          <w:w w:val="105"/>
        </w:rPr>
        <w:t xml:space="preserve"> </w:t>
      </w:r>
      <w:r w:rsidRPr="0088727E">
        <w:rPr>
          <w:color w:val="231F20"/>
          <w:w w:val="105"/>
        </w:rPr>
        <w:t>билетов,</w:t>
      </w:r>
      <w:r w:rsidRPr="0088727E">
        <w:rPr>
          <w:color w:val="231F20"/>
          <w:spacing w:val="-23"/>
          <w:w w:val="105"/>
        </w:rPr>
        <w:t xml:space="preserve"> </w:t>
      </w:r>
      <w:r w:rsidRPr="0088727E">
        <w:rPr>
          <w:color w:val="231F20"/>
          <w:w w:val="105"/>
        </w:rPr>
        <w:t>а</w:t>
      </w:r>
      <w:r w:rsidRPr="0088727E">
        <w:rPr>
          <w:color w:val="231F20"/>
          <w:spacing w:val="-24"/>
          <w:w w:val="105"/>
        </w:rPr>
        <w:t xml:space="preserve"> </w:t>
      </w:r>
      <w:r w:rsidRPr="0088727E">
        <w:rPr>
          <w:color w:val="231F20"/>
          <w:w w:val="105"/>
        </w:rPr>
        <w:t>также</w:t>
      </w:r>
      <w:r w:rsidRPr="0088727E">
        <w:rPr>
          <w:color w:val="231F20"/>
          <w:spacing w:val="-95"/>
          <w:w w:val="105"/>
        </w:rPr>
        <w:t xml:space="preserve"> </w:t>
      </w:r>
      <w:r w:rsidR="0023062D" w:rsidRPr="0088727E">
        <w:rPr>
          <w:color w:val="231F20"/>
          <w:spacing w:val="-95"/>
          <w:w w:val="105"/>
        </w:rPr>
        <w:t xml:space="preserve">     </w:t>
      </w:r>
      <w:r w:rsidRPr="0088727E">
        <w:rPr>
          <w:color w:val="231F20"/>
          <w:w w:val="105"/>
        </w:rPr>
        <w:t>категории</w:t>
      </w:r>
      <w:r w:rsidRPr="0088727E">
        <w:rPr>
          <w:color w:val="231F20"/>
          <w:spacing w:val="-10"/>
          <w:w w:val="105"/>
        </w:rPr>
        <w:t xml:space="preserve"> </w:t>
      </w:r>
      <w:r w:rsidRPr="0088727E">
        <w:rPr>
          <w:color w:val="231F20"/>
          <w:w w:val="105"/>
        </w:rPr>
        <w:t>по</w:t>
      </w:r>
      <w:r w:rsidRPr="0088727E">
        <w:rPr>
          <w:color w:val="231F20"/>
          <w:spacing w:val="-9"/>
          <w:w w:val="105"/>
        </w:rPr>
        <w:t xml:space="preserve"> </w:t>
      </w:r>
      <w:r w:rsidRPr="0088727E">
        <w:rPr>
          <w:color w:val="231F20"/>
          <w:w w:val="105"/>
        </w:rPr>
        <w:t>следующим</w:t>
      </w:r>
      <w:r w:rsidRPr="0088727E">
        <w:rPr>
          <w:color w:val="231F20"/>
          <w:spacing w:val="-9"/>
          <w:w w:val="105"/>
        </w:rPr>
        <w:t xml:space="preserve"> </w:t>
      </w:r>
      <w:r w:rsidRPr="0088727E">
        <w:rPr>
          <w:color w:val="231F20"/>
          <w:w w:val="105"/>
        </w:rPr>
        <w:t>видам:</w:t>
      </w:r>
    </w:p>
    <w:p w14:paraId="1615EA9A" w14:textId="61D5C646" w:rsidR="00BA596A" w:rsidRPr="0088727E" w:rsidRDefault="00BA596A">
      <w:pPr>
        <w:pStyle w:val="a3"/>
        <w:spacing w:before="103" w:line="237" w:lineRule="auto"/>
        <w:ind w:left="100"/>
        <w:rPr>
          <w:color w:val="231F20"/>
          <w:w w:val="105"/>
        </w:rPr>
      </w:pPr>
    </w:p>
    <w:p w14:paraId="7AFFE09C" w14:textId="77777777" w:rsidR="00BA596A" w:rsidRPr="0088727E" w:rsidRDefault="00BA596A" w:rsidP="006300C1">
      <w:pPr>
        <w:pStyle w:val="a3"/>
        <w:ind w:left="102"/>
      </w:pPr>
      <w:r w:rsidRPr="0088727E">
        <w:t>1.</w:t>
      </w:r>
      <w:r w:rsidRPr="0088727E">
        <w:tab/>
        <w:t>VVIP – пропуск для автотранспорта (не более 81 шт.)</w:t>
      </w:r>
    </w:p>
    <w:p w14:paraId="4558BA81" w14:textId="77777777" w:rsidR="00BA596A" w:rsidRPr="0088727E" w:rsidRDefault="00BA596A" w:rsidP="006300C1">
      <w:pPr>
        <w:pStyle w:val="a3"/>
        <w:ind w:left="102"/>
      </w:pPr>
      <w:r w:rsidRPr="0088727E">
        <w:t>2.</w:t>
      </w:r>
      <w:r w:rsidRPr="0088727E">
        <w:tab/>
        <w:t>СМИ – пропуск по аккредитации (А 208, А 209)</w:t>
      </w:r>
    </w:p>
    <w:p w14:paraId="77F7CE30" w14:textId="77777777" w:rsidR="00BA596A" w:rsidRPr="0088727E" w:rsidRDefault="00BA596A" w:rsidP="006300C1">
      <w:pPr>
        <w:pStyle w:val="a3"/>
        <w:ind w:left="102"/>
      </w:pPr>
      <w:r w:rsidRPr="0088727E">
        <w:t>3.</w:t>
      </w:r>
      <w:r w:rsidRPr="0088727E">
        <w:tab/>
        <w:t>Пригласительный билет</w:t>
      </w:r>
    </w:p>
    <w:p w14:paraId="61244B56" w14:textId="69B3AF34" w:rsidR="00BA596A" w:rsidRPr="0088727E" w:rsidRDefault="00BA596A" w:rsidP="006300C1">
      <w:pPr>
        <w:pStyle w:val="a3"/>
        <w:ind w:left="102"/>
      </w:pPr>
      <w:r w:rsidRPr="0088727E">
        <w:t>4.</w:t>
      </w:r>
      <w:r w:rsidRPr="0088727E">
        <w:tab/>
      </w:r>
      <w:r w:rsidR="00634D02" w:rsidRPr="0088727E">
        <w:t xml:space="preserve">Билет - </w:t>
      </w:r>
      <w:r w:rsidR="00634D02" w:rsidRPr="0088727E">
        <w:rPr>
          <w:w w:val="105"/>
        </w:rPr>
        <w:t>иные</w:t>
      </w:r>
      <w:r w:rsidR="00634D02" w:rsidRPr="0088727E">
        <w:rPr>
          <w:spacing w:val="-13"/>
          <w:w w:val="105"/>
        </w:rPr>
        <w:t xml:space="preserve"> </w:t>
      </w:r>
      <w:r w:rsidR="00634D02" w:rsidRPr="0088727E">
        <w:rPr>
          <w:w w:val="105"/>
        </w:rPr>
        <w:t>лица</w:t>
      </w:r>
      <w:r w:rsidR="00634D02" w:rsidRPr="0088727E">
        <w:rPr>
          <w:spacing w:val="-13"/>
          <w:w w:val="105"/>
        </w:rPr>
        <w:t xml:space="preserve"> </w:t>
      </w:r>
      <w:r w:rsidR="00634D02" w:rsidRPr="0088727E">
        <w:rPr>
          <w:w w:val="105"/>
        </w:rPr>
        <w:t>на</w:t>
      </w:r>
      <w:r w:rsidR="00634D02" w:rsidRPr="0088727E">
        <w:rPr>
          <w:spacing w:val="-13"/>
          <w:w w:val="105"/>
        </w:rPr>
        <w:t xml:space="preserve"> </w:t>
      </w:r>
      <w:r w:rsidR="00634D02" w:rsidRPr="0088727E">
        <w:rPr>
          <w:w w:val="105"/>
        </w:rPr>
        <w:t>общих</w:t>
      </w:r>
      <w:r w:rsidR="00634D02" w:rsidRPr="0088727E">
        <w:rPr>
          <w:spacing w:val="-13"/>
          <w:w w:val="105"/>
        </w:rPr>
        <w:t xml:space="preserve"> </w:t>
      </w:r>
      <w:r w:rsidR="00634D02" w:rsidRPr="0088727E">
        <w:rPr>
          <w:w w:val="105"/>
        </w:rPr>
        <w:t>основаниях</w:t>
      </w:r>
    </w:p>
    <w:p w14:paraId="3615D675" w14:textId="1D4A798E" w:rsidR="00BA596A" w:rsidRPr="00BA596A" w:rsidRDefault="00BA596A" w:rsidP="00BA596A">
      <w:pPr>
        <w:pStyle w:val="a3"/>
        <w:spacing w:before="103" w:line="237" w:lineRule="auto"/>
        <w:ind w:left="100"/>
        <w:rPr>
          <w:sz w:val="28"/>
          <w:szCs w:val="28"/>
        </w:rPr>
      </w:pPr>
    </w:p>
    <w:p w14:paraId="1CD99CE4" w14:textId="77777777" w:rsidR="005C7D7F" w:rsidRPr="00BA596A" w:rsidRDefault="005C7D7F">
      <w:pPr>
        <w:pStyle w:val="a3"/>
        <w:spacing w:before="10"/>
        <w:rPr>
          <w:sz w:val="28"/>
          <w:szCs w:val="28"/>
        </w:rPr>
      </w:pPr>
    </w:p>
    <w:p w14:paraId="03E7B9E4" w14:textId="431100DB" w:rsidR="005C7D7F" w:rsidRDefault="007E0EAA" w:rsidP="007E0EAA">
      <w:pPr>
        <w:pStyle w:val="1"/>
        <w:jc w:val="left"/>
        <w:rPr>
          <w:b w:val="0"/>
          <w:sz w:val="20"/>
        </w:rPr>
      </w:pPr>
      <w:r>
        <w:rPr>
          <w:color w:val="231F20"/>
          <w:w w:val="95"/>
        </w:rPr>
        <w:t xml:space="preserve">                                                      </w:t>
      </w:r>
      <w:r w:rsidR="00C253C5">
        <w:rPr>
          <w:color w:val="231F20"/>
          <w:w w:val="95"/>
        </w:rPr>
        <w:t>БИЛЕТ</w:t>
      </w:r>
      <w:r>
        <w:rPr>
          <w:color w:val="231F20"/>
          <w:w w:val="95"/>
        </w:rPr>
        <w:t>Ы</w:t>
      </w:r>
      <w:r w:rsidR="00C253C5">
        <w:rPr>
          <w:color w:val="231F20"/>
          <w:spacing w:val="37"/>
          <w:w w:val="95"/>
        </w:rPr>
        <w:t xml:space="preserve"> </w:t>
      </w:r>
    </w:p>
    <w:p w14:paraId="6BD321EA" w14:textId="77777777" w:rsidR="005C7D7F" w:rsidRDefault="005C7D7F">
      <w:pPr>
        <w:pStyle w:val="a3"/>
        <w:rPr>
          <w:b/>
          <w:sz w:val="19"/>
        </w:rPr>
      </w:pPr>
    </w:p>
    <w:tbl>
      <w:tblPr>
        <w:tblStyle w:val="TableNormal"/>
        <w:tblW w:w="13892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5387"/>
        <w:gridCol w:w="3686"/>
        <w:gridCol w:w="2835"/>
        <w:gridCol w:w="1984"/>
      </w:tblGrid>
      <w:tr w:rsidR="00F27B5F" w14:paraId="48276340" w14:textId="77777777" w:rsidTr="00B75C50">
        <w:trPr>
          <w:trHeight w:val="598"/>
        </w:trPr>
        <w:tc>
          <w:tcPr>
            <w:tcW w:w="5387" w:type="dxa"/>
          </w:tcPr>
          <w:p w14:paraId="1DC8EFCB" w14:textId="77777777" w:rsidR="00F27B5F" w:rsidRDefault="00F27B5F" w:rsidP="00511AEB">
            <w:pPr>
              <w:pStyle w:val="TableParagraph"/>
              <w:spacing w:before="0"/>
              <w:ind w:left="114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231F20"/>
                <w:sz w:val="24"/>
              </w:rPr>
              <w:t>ТРИБУНА</w:t>
            </w:r>
          </w:p>
        </w:tc>
        <w:tc>
          <w:tcPr>
            <w:tcW w:w="3686" w:type="dxa"/>
          </w:tcPr>
          <w:p w14:paraId="40A3F3DF" w14:textId="148FF824" w:rsidR="00F27B5F" w:rsidRDefault="00E24656" w:rsidP="00E24656">
            <w:pPr>
              <w:pStyle w:val="TableParagraph"/>
              <w:spacing w:before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231F20"/>
                <w:sz w:val="24"/>
              </w:rPr>
              <w:t xml:space="preserve">          </w:t>
            </w:r>
            <w:r w:rsidR="00F27B5F">
              <w:rPr>
                <w:rFonts w:ascii="Verdana" w:hAnsi="Verdana"/>
                <w:color w:val="231F20"/>
                <w:sz w:val="24"/>
              </w:rPr>
              <w:t>СЕКТОР</w:t>
            </w:r>
          </w:p>
        </w:tc>
        <w:tc>
          <w:tcPr>
            <w:tcW w:w="2835" w:type="dxa"/>
          </w:tcPr>
          <w:p w14:paraId="6CCF8388" w14:textId="36B1C11F" w:rsidR="00F27B5F" w:rsidRDefault="00F27B5F" w:rsidP="009E04F4">
            <w:pPr>
              <w:pStyle w:val="TableParagraph"/>
              <w:spacing w:before="3" w:line="288" w:lineRule="exact"/>
              <w:ind w:left="14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231F20"/>
                <w:sz w:val="24"/>
              </w:rPr>
              <w:t>КОЛИЧЕСТВО</w:t>
            </w:r>
            <w:r>
              <w:rPr>
                <w:rFonts w:ascii="Verdana" w:hAnsi="Verdana"/>
                <w:color w:val="231F20"/>
                <w:spacing w:val="1"/>
                <w:sz w:val="24"/>
              </w:rPr>
              <w:t xml:space="preserve"> </w:t>
            </w:r>
            <w:r>
              <w:rPr>
                <w:rFonts w:ascii="Verdana" w:hAnsi="Verdana"/>
                <w:color w:val="231F20"/>
                <w:spacing w:val="-1"/>
                <w:w w:val="95"/>
                <w:sz w:val="24"/>
              </w:rPr>
              <w:t>ПОСАДОЧНЫХ</w:t>
            </w:r>
            <w:r>
              <w:rPr>
                <w:rFonts w:ascii="Verdana" w:hAnsi="Verdana"/>
                <w:color w:val="231F20"/>
                <w:spacing w:val="-14"/>
                <w:w w:val="95"/>
                <w:sz w:val="24"/>
              </w:rPr>
              <w:t xml:space="preserve"> </w:t>
            </w:r>
            <w:r>
              <w:rPr>
                <w:rFonts w:ascii="Verdana" w:hAnsi="Verdana"/>
                <w:color w:val="231F20"/>
                <w:spacing w:val="-1"/>
                <w:w w:val="95"/>
                <w:sz w:val="24"/>
              </w:rPr>
              <w:t>МЕСТ</w:t>
            </w:r>
          </w:p>
        </w:tc>
        <w:tc>
          <w:tcPr>
            <w:tcW w:w="1984" w:type="dxa"/>
          </w:tcPr>
          <w:p w14:paraId="7E4AB61A" w14:textId="7E26B576" w:rsidR="00F27B5F" w:rsidRDefault="00F27B5F" w:rsidP="00443644">
            <w:pPr>
              <w:pStyle w:val="TableParagraph"/>
              <w:spacing w:before="3" w:line="288" w:lineRule="exact"/>
              <w:ind w:right="3" w:hanging="6"/>
              <w:rPr>
                <w:rFonts w:ascii="Verdana" w:hAnsi="Verdana"/>
                <w:color w:val="231F20"/>
                <w:sz w:val="24"/>
              </w:rPr>
            </w:pPr>
            <w:r>
              <w:rPr>
                <w:rFonts w:ascii="Verdana" w:hAnsi="Verdana"/>
                <w:color w:val="231F20"/>
                <w:sz w:val="24"/>
              </w:rPr>
              <w:t>СТОИМОСТЬ</w:t>
            </w:r>
            <w:r w:rsidR="00443644">
              <w:rPr>
                <w:rFonts w:ascii="Verdana" w:hAnsi="Verdana"/>
                <w:color w:val="231F20"/>
                <w:sz w:val="24"/>
              </w:rPr>
              <w:t xml:space="preserve"> </w:t>
            </w:r>
            <w:r>
              <w:rPr>
                <w:rFonts w:ascii="Verdana" w:hAnsi="Verdana"/>
                <w:color w:val="231F20"/>
                <w:spacing w:val="-82"/>
                <w:sz w:val="24"/>
              </w:rPr>
              <w:t xml:space="preserve"> </w:t>
            </w:r>
            <w:r w:rsidR="00443644">
              <w:rPr>
                <w:rFonts w:ascii="Verdana" w:hAnsi="Verdana"/>
                <w:color w:val="231F20"/>
                <w:spacing w:val="-82"/>
                <w:sz w:val="24"/>
              </w:rPr>
              <w:t xml:space="preserve">1 </w:t>
            </w:r>
            <w:r>
              <w:rPr>
                <w:rFonts w:ascii="Verdana" w:hAnsi="Verdana"/>
                <w:color w:val="231F20"/>
                <w:w w:val="90"/>
                <w:sz w:val="24"/>
              </w:rPr>
              <w:t>БИЛЕТ</w:t>
            </w:r>
            <w:r w:rsidR="00E24656">
              <w:rPr>
                <w:rFonts w:ascii="Verdana" w:hAnsi="Verdana"/>
                <w:color w:val="231F20"/>
                <w:w w:val="90"/>
                <w:sz w:val="24"/>
              </w:rPr>
              <w:t>А</w:t>
            </w:r>
            <w:r>
              <w:rPr>
                <w:rFonts w:ascii="Verdana" w:hAnsi="Verdana"/>
                <w:color w:val="231F20"/>
                <w:w w:val="90"/>
                <w:sz w:val="24"/>
              </w:rPr>
              <w:t>,</w:t>
            </w:r>
            <w:r>
              <w:rPr>
                <w:rFonts w:ascii="Verdana" w:hAnsi="Verdana"/>
                <w:color w:val="231F20"/>
                <w:spacing w:val="33"/>
                <w:w w:val="90"/>
                <w:sz w:val="24"/>
              </w:rPr>
              <w:t xml:space="preserve"> </w:t>
            </w:r>
            <w:r>
              <w:rPr>
                <w:rFonts w:ascii="Verdana" w:hAnsi="Verdana"/>
                <w:color w:val="231F20"/>
                <w:w w:val="90"/>
                <w:sz w:val="24"/>
              </w:rPr>
              <w:t>РУБ.</w:t>
            </w:r>
          </w:p>
        </w:tc>
      </w:tr>
      <w:tr w:rsidR="00F27B5F" w:rsidRPr="00601C05" w14:paraId="6D5A0C19" w14:textId="77777777" w:rsidTr="00B75C50">
        <w:trPr>
          <w:trHeight w:val="361"/>
        </w:trPr>
        <w:tc>
          <w:tcPr>
            <w:tcW w:w="5387" w:type="dxa"/>
            <w:shd w:val="clear" w:color="auto" w:fill="00B0F0"/>
          </w:tcPr>
          <w:p w14:paraId="2A17604C" w14:textId="77777777" w:rsidR="00F27B5F" w:rsidRPr="00601C05" w:rsidRDefault="00F27B5F" w:rsidP="009C1124">
            <w:pPr>
              <w:pStyle w:val="TableParagraph"/>
              <w:spacing w:before="53"/>
              <w:ind w:left="1394"/>
              <w:rPr>
                <w:b/>
              </w:rPr>
            </w:pPr>
            <w:r w:rsidRPr="00601C05">
              <w:rPr>
                <w:b/>
                <w:color w:val="231F20"/>
              </w:rPr>
              <w:t>Западная</w:t>
            </w:r>
          </w:p>
        </w:tc>
        <w:tc>
          <w:tcPr>
            <w:tcW w:w="3686" w:type="dxa"/>
            <w:shd w:val="clear" w:color="auto" w:fill="00B0F0"/>
          </w:tcPr>
          <w:p w14:paraId="5DD6197A" w14:textId="55A194C4" w:rsidR="00F27B5F" w:rsidRPr="00601C05" w:rsidRDefault="00F27B5F" w:rsidP="00B75C50">
            <w:pPr>
              <w:pStyle w:val="TableParagraph"/>
              <w:spacing w:before="53"/>
              <w:ind w:left="141"/>
              <w:rPr>
                <w:bCs/>
              </w:rPr>
            </w:pPr>
            <w:r w:rsidRPr="00601C05">
              <w:rPr>
                <w:bCs/>
                <w:color w:val="231F20"/>
                <w:w w:val="115"/>
              </w:rPr>
              <w:t>А</w:t>
            </w:r>
            <w:r w:rsidRPr="00601C05">
              <w:rPr>
                <w:bCs/>
                <w:color w:val="231F20"/>
                <w:spacing w:val="-17"/>
                <w:w w:val="115"/>
              </w:rPr>
              <w:t xml:space="preserve"> </w:t>
            </w:r>
            <w:r w:rsidRPr="00601C05">
              <w:rPr>
                <w:bCs/>
                <w:color w:val="231F20"/>
                <w:w w:val="115"/>
              </w:rPr>
              <w:t>10</w:t>
            </w:r>
            <w:r w:rsidR="00C67EE7">
              <w:rPr>
                <w:bCs/>
                <w:color w:val="231F20"/>
                <w:w w:val="115"/>
              </w:rPr>
              <w:t>4</w:t>
            </w:r>
            <w:r w:rsidRPr="00601C05">
              <w:rPr>
                <w:bCs/>
                <w:color w:val="231F20"/>
                <w:spacing w:val="-17"/>
                <w:w w:val="115"/>
              </w:rPr>
              <w:t xml:space="preserve"> </w:t>
            </w:r>
            <w:r w:rsidRPr="00601C05">
              <w:rPr>
                <w:bCs/>
                <w:color w:val="231F20"/>
                <w:w w:val="115"/>
              </w:rPr>
              <w:t>-</w:t>
            </w:r>
            <w:r w:rsidRPr="00601C05">
              <w:rPr>
                <w:bCs/>
                <w:color w:val="231F20"/>
                <w:spacing w:val="-17"/>
                <w:w w:val="115"/>
              </w:rPr>
              <w:t xml:space="preserve"> </w:t>
            </w:r>
            <w:r w:rsidRPr="00601C05">
              <w:rPr>
                <w:bCs/>
                <w:color w:val="231F20"/>
                <w:w w:val="115"/>
              </w:rPr>
              <w:t>А</w:t>
            </w:r>
            <w:r w:rsidRPr="00601C05">
              <w:rPr>
                <w:bCs/>
                <w:color w:val="231F20"/>
                <w:spacing w:val="-17"/>
                <w:w w:val="115"/>
              </w:rPr>
              <w:t xml:space="preserve"> </w:t>
            </w:r>
            <w:r w:rsidR="00C67EE7">
              <w:rPr>
                <w:bCs/>
                <w:color w:val="231F20"/>
                <w:w w:val="115"/>
              </w:rPr>
              <w:t>119</w:t>
            </w:r>
          </w:p>
        </w:tc>
        <w:tc>
          <w:tcPr>
            <w:tcW w:w="2835" w:type="dxa"/>
            <w:shd w:val="clear" w:color="auto" w:fill="00B0F0"/>
          </w:tcPr>
          <w:p w14:paraId="799C3D4D" w14:textId="6C0C80B0" w:rsidR="00F27B5F" w:rsidRPr="00601C05" w:rsidRDefault="00002B29" w:rsidP="00511AEB">
            <w:pPr>
              <w:pStyle w:val="TableParagraph"/>
              <w:spacing w:before="53"/>
              <w:ind w:left="142" w:right="1117"/>
              <w:jc w:val="right"/>
              <w:rPr>
                <w:bCs/>
              </w:rPr>
            </w:pPr>
            <w:r>
              <w:rPr>
                <w:bCs/>
              </w:rPr>
              <w:t>2 305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00B0F0"/>
          </w:tcPr>
          <w:p w14:paraId="0DDAA2A5" w14:textId="15675A35" w:rsidR="00F27B5F" w:rsidRPr="00601C05" w:rsidRDefault="00B843A1" w:rsidP="000F7FAE">
            <w:pPr>
              <w:pStyle w:val="TableParagraph"/>
              <w:spacing w:before="53"/>
              <w:ind w:left="420"/>
              <w:rPr>
                <w:b/>
                <w:color w:val="231F20"/>
                <w:w w:val="105"/>
              </w:rPr>
            </w:pPr>
            <w:r w:rsidRPr="00601C05">
              <w:rPr>
                <w:b/>
                <w:color w:val="231F20"/>
                <w:w w:val="105"/>
              </w:rPr>
              <w:t>200</w:t>
            </w:r>
          </w:p>
        </w:tc>
      </w:tr>
    </w:tbl>
    <w:p w14:paraId="2FA9E663" w14:textId="77777777" w:rsidR="002B339D" w:rsidRPr="00601C05" w:rsidRDefault="002B339D">
      <w:pPr>
        <w:spacing w:before="88"/>
        <w:ind w:left="2337" w:right="2354"/>
        <w:jc w:val="center"/>
        <w:rPr>
          <w:bCs/>
          <w:color w:val="231F20"/>
          <w:w w:val="95"/>
          <w:sz w:val="30"/>
        </w:rPr>
      </w:pPr>
    </w:p>
    <w:p w14:paraId="386DBA86" w14:textId="01BFB755" w:rsidR="005C7D7F" w:rsidRDefault="00C253C5" w:rsidP="00CF2120">
      <w:pPr>
        <w:spacing w:before="88"/>
        <w:ind w:left="2337" w:right="2354"/>
        <w:jc w:val="center"/>
        <w:rPr>
          <w:b/>
          <w:sz w:val="20"/>
        </w:rPr>
      </w:pPr>
      <w:r>
        <w:rPr>
          <w:b/>
          <w:color w:val="231F20"/>
          <w:w w:val="95"/>
          <w:sz w:val="30"/>
        </w:rPr>
        <w:t>КОММЕРЧЕСКИЕ</w:t>
      </w:r>
      <w:r>
        <w:rPr>
          <w:b/>
          <w:color w:val="231F20"/>
          <w:spacing w:val="31"/>
          <w:w w:val="95"/>
          <w:sz w:val="30"/>
        </w:rPr>
        <w:t xml:space="preserve"> </w:t>
      </w:r>
      <w:r>
        <w:rPr>
          <w:b/>
          <w:color w:val="231F20"/>
          <w:w w:val="95"/>
          <w:sz w:val="30"/>
        </w:rPr>
        <w:t>ЛОЖИ</w:t>
      </w:r>
      <w:r>
        <w:rPr>
          <w:b/>
          <w:color w:val="231F20"/>
          <w:spacing w:val="31"/>
          <w:w w:val="95"/>
          <w:sz w:val="30"/>
        </w:rPr>
        <w:t xml:space="preserve"> </w:t>
      </w:r>
      <w:r>
        <w:rPr>
          <w:b/>
          <w:color w:val="231F20"/>
          <w:w w:val="95"/>
          <w:sz w:val="30"/>
        </w:rPr>
        <w:t>(СКАЙБОКСЫ)</w:t>
      </w:r>
      <w:r>
        <w:rPr>
          <w:b/>
          <w:color w:val="231F20"/>
          <w:spacing w:val="31"/>
          <w:w w:val="95"/>
          <w:sz w:val="30"/>
        </w:rPr>
        <w:t xml:space="preserve"> </w:t>
      </w:r>
    </w:p>
    <w:p w14:paraId="64996757" w14:textId="77777777" w:rsidR="005C7D7F" w:rsidRDefault="005C7D7F">
      <w:pPr>
        <w:pStyle w:val="a3"/>
        <w:spacing w:before="11"/>
        <w:rPr>
          <w:b/>
          <w:sz w:val="18"/>
        </w:rPr>
      </w:pPr>
    </w:p>
    <w:tbl>
      <w:tblPr>
        <w:tblStyle w:val="TableNormal"/>
        <w:tblW w:w="13892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3969"/>
        <w:gridCol w:w="6237"/>
        <w:gridCol w:w="3651"/>
        <w:gridCol w:w="35"/>
      </w:tblGrid>
      <w:tr w:rsidR="006352F0" w14:paraId="414E3576" w14:textId="7DD7FEAF" w:rsidTr="00620903">
        <w:trPr>
          <w:gridAfter w:val="1"/>
          <w:wAfter w:w="35" w:type="dxa"/>
          <w:trHeight w:val="635"/>
        </w:trPr>
        <w:tc>
          <w:tcPr>
            <w:tcW w:w="3969" w:type="dxa"/>
          </w:tcPr>
          <w:p w14:paraId="6C1E6B70" w14:textId="77777777" w:rsidR="006352F0" w:rsidRDefault="006352F0" w:rsidP="00B51401">
            <w:pPr>
              <w:pStyle w:val="TableParagraph"/>
              <w:spacing w:before="0"/>
              <w:ind w:left="3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231F20"/>
                <w:sz w:val="24"/>
              </w:rPr>
              <w:t>ТРИБУНА</w:t>
            </w:r>
          </w:p>
        </w:tc>
        <w:tc>
          <w:tcPr>
            <w:tcW w:w="6237" w:type="dxa"/>
          </w:tcPr>
          <w:p w14:paraId="0F0A6226" w14:textId="0D469B68" w:rsidR="006352F0" w:rsidRDefault="006352F0" w:rsidP="00A84DCC">
            <w:pPr>
              <w:pStyle w:val="TableParagraph"/>
              <w:spacing w:before="0" w:line="290" w:lineRule="exact"/>
              <w:ind w:left="6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231F20"/>
                <w:sz w:val="24"/>
              </w:rPr>
              <w:t xml:space="preserve">СЕКТОР, </w:t>
            </w:r>
            <w:r>
              <w:rPr>
                <w:rFonts w:ascii="Verdana" w:hAnsi="Verdana"/>
                <w:color w:val="231F20"/>
                <w:w w:val="95"/>
                <w:sz w:val="24"/>
              </w:rPr>
              <w:t>НОМЕР ЛОЖИ, ВМЕСТИМОСТЬ</w:t>
            </w:r>
          </w:p>
        </w:tc>
        <w:tc>
          <w:tcPr>
            <w:tcW w:w="3651" w:type="dxa"/>
          </w:tcPr>
          <w:p w14:paraId="630A5027" w14:textId="07A06B78" w:rsidR="006352F0" w:rsidRDefault="00E80C56" w:rsidP="00E80C56">
            <w:pPr>
              <w:pStyle w:val="TableParagraph"/>
              <w:spacing w:before="0" w:line="290" w:lineRule="exact"/>
              <w:jc w:val="center"/>
              <w:rPr>
                <w:rFonts w:ascii="Verdana" w:hAnsi="Verdana"/>
                <w:color w:val="231F20"/>
                <w:sz w:val="24"/>
              </w:rPr>
            </w:pPr>
            <w:r>
              <w:rPr>
                <w:rFonts w:ascii="Verdana" w:hAnsi="Verdana"/>
                <w:color w:val="231F20"/>
                <w:sz w:val="24"/>
              </w:rPr>
              <w:t>СТОИМОСТЬ</w:t>
            </w:r>
            <w:r>
              <w:rPr>
                <w:rFonts w:ascii="Verdana" w:hAnsi="Verdana"/>
                <w:color w:val="231F20"/>
                <w:spacing w:val="1"/>
                <w:sz w:val="24"/>
              </w:rPr>
              <w:t xml:space="preserve"> </w:t>
            </w:r>
            <w:r w:rsidR="00601C05">
              <w:rPr>
                <w:rFonts w:ascii="Verdana" w:hAnsi="Verdana"/>
                <w:color w:val="231F20"/>
                <w:spacing w:val="1"/>
                <w:sz w:val="24"/>
              </w:rPr>
              <w:t xml:space="preserve">1 </w:t>
            </w:r>
            <w:r w:rsidR="005E616B">
              <w:rPr>
                <w:rFonts w:ascii="Verdana" w:hAnsi="Verdana"/>
                <w:color w:val="231F20"/>
                <w:spacing w:val="1"/>
                <w:sz w:val="24"/>
              </w:rPr>
              <w:t>БИЛЕТА</w:t>
            </w:r>
            <w:r>
              <w:rPr>
                <w:rFonts w:ascii="Verdana" w:hAnsi="Verdana"/>
                <w:color w:val="231F20"/>
                <w:spacing w:val="-7"/>
                <w:w w:val="95"/>
                <w:sz w:val="24"/>
              </w:rPr>
              <w:t xml:space="preserve">, </w:t>
            </w:r>
            <w:r>
              <w:rPr>
                <w:rFonts w:ascii="Verdana" w:hAnsi="Verdana"/>
                <w:color w:val="231F20"/>
                <w:spacing w:val="-6"/>
                <w:w w:val="95"/>
                <w:sz w:val="24"/>
              </w:rPr>
              <w:t>РУБ.</w:t>
            </w:r>
          </w:p>
          <w:p w14:paraId="62526E77" w14:textId="6741D160" w:rsidR="009F3089" w:rsidRPr="009F3089" w:rsidRDefault="009F3089" w:rsidP="009F3089">
            <w:pPr>
              <w:ind w:left="-57"/>
            </w:pPr>
          </w:p>
        </w:tc>
      </w:tr>
      <w:tr w:rsidR="00620903" w:rsidRPr="00620903" w14:paraId="0AF1D88D" w14:textId="677E087E" w:rsidTr="00BA1AA3">
        <w:trPr>
          <w:trHeight w:val="342"/>
        </w:trPr>
        <w:tc>
          <w:tcPr>
            <w:tcW w:w="3969" w:type="dxa"/>
            <w:vMerge w:val="restart"/>
            <w:shd w:val="clear" w:color="auto" w:fill="00B0F0"/>
          </w:tcPr>
          <w:p w14:paraId="34F92EC9" w14:textId="6F8E67C3" w:rsidR="00620903" w:rsidRPr="00620903" w:rsidRDefault="00620903" w:rsidP="00620903">
            <w:pPr>
              <w:pStyle w:val="TableParagraph"/>
              <w:spacing w:before="205"/>
              <w:ind w:left="1394"/>
              <w:rPr>
                <w:b/>
              </w:rPr>
            </w:pPr>
            <w:r w:rsidRPr="00620903">
              <w:rPr>
                <w:b/>
                <w:color w:val="231F20"/>
              </w:rPr>
              <w:t>Западная</w:t>
            </w:r>
          </w:p>
        </w:tc>
        <w:tc>
          <w:tcPr>
            <w:tcW w:w="6237" w:type="dxa"/>
            <w:shd w:val="clear" w:color="auto" w:fill="00B0F0"/>
          </w:tcPr>
          <w:p w14:paraId="5684B0F5" w14:textId="16B0FD2F" w:rsidR="00620903" w:rsidRPr="00ED6AAB" w:rsidRDefault="00620903" w:rsidP="00620903">
            <w:pPr>
              <w:pStyle w:val="TableParagraph"/>
              <w:ind w:left="447"/>
              <w:rPr>
                <w:color w:val="231F20"/>
                <w:w w:val="110"/>
              </w:rPr>
            </w:pPr>
            <w:r w:rsidRPr="00ED6AAB">
              <w:rPr>
                <w:color w:val="231F20"/>
                <w:w w:val="110"/>
              </w:rPr>
              <w:t>Сектор</w:t>
            </w:r>
            <w:r w:rsidRPr="00ED6AAB">
              <w:rPr>
                <w:color w:val="231F20"/>
                <w:spacing w:val="-19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А:</w:t>
            </w:r>
            <w:r w:rsidRPr="00ED6AAB">
              <w:rPr>
                <w:color w:val="231F20"/>
                <w:spacing w:val="-18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401,</w:t>
            </w:r>
            <w:r w:rsidRPr="00ED6AAB">
              <w:rPr>
                <w:color w:val="231F20"/>
                <w:spacing w:val="-19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вместимость</w:t>
            </w:r>
            <w:r w:rsidRPr="00ED6AAB">
              <w:rPr>
                <w:color w:val="231F20"/>
                <w:spacing w:val="-18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10</w:t>
            </w:r>
            <w:r w:rsidRPr="00ED6AAB">
              <w:rPr>
                <w:color w:val="231F20"/>
                <w:spacing w:val="-19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человек</w:t>
            </w:r>
          </w:p>
        </w:tc>
        <w:tc>
          <w:tcPr>
            <w:tcW w:w="3686" w:type="dxa"/>
            <w:gridSpan w:val="2"/>
            <w:shd w:val="clear" w:color="auto" w:fill="00B0F0"/>
          </w:tcPr>
          <w:p w14:paraId="6918AD47" w14:textId="23539A10" w:rsidR="00620903" w:rsidRPr="00ED6AAB" w:rsidRDefault="00620903" w:rsidP="00620903">
            <w:pPr>
              <w:pStyle w:val="TableParagraph"/>
              <w:ind w:left="447"/>
              <w:jc w:val="center"/>
              <w:rPr>
                <w:b/>
                <w:bCs/>
                <w:color w:val="231F20"/>
                <w:w w:val="110"/>
              </w:rPr>
            </w:pPr>
            <w:r w:rsidRPr="00ED6AAB">
              <w:rPr>
                <w:b/>
                <w:bCs/>
                <w:color w:val="231F20"/>
                <w:w w:val="110"/>
              </w:rPr>
              <w:t>700</w:t>
            </w:r>
          </w:p>
        </w:tc>
      </w:tr>
      <w:tr w:rsidR="00620903" w:rsidRPr="00620903" w14:paraId="0B6EBFEE" w14:textId="72BC5F05" w:rsidTr="00BA1AA3">
        <w:trPr>
          <w:trHeight w:val="342"/>
        </w:trPr>
        <w:tc>
          <w:tcPr>
            <w:tcW w:w="3969" w:type="dxa"/>
            <w:vMerge/>
            <w:shd w:val="clear" w:color="auto" w:fill="00B0F0"/>
          </w:tcPr>
          <w:p w14:paraId="7B0D4B92" w14:textId="77777777" w:rsidR="00620903" w:rsidRPr="00620903" w:rsidRDefault="00620903" w:rsidP="00620903"/>
        </w:tc>
        <w:tc>
          <w:tcPr>
            <w:tcW w:w="6237" w:type="dxa"/>
            <w:shd w:val="clear" w:color="auto" w:fill="00B0F0"/>
          </w:tcPr>
          <w:p w14:paraId="1EEDABD3" w14:textId="77777777" w:rsidR="00620903" w:rsidRPr="00ED6AAB" w:rsidRDefault="00620903" w:rsidP="00620903">
            <w:pPr>
              <w:pStyle w:val="TableParagraph"/>
              <w:ind w:left="447"/>
              <w:rPr>
                <w:color w:val="231F20"/>
                <w:w w:val="110"/>
              </w:rPr>
            </w:pPr>
            <w:r w:rsidRPr="00ED6AAB">
              <w:rPr>
                <w:color w:val="231F20"/>
                <w:w w:val="110"/>
              </w:rPr>
              <w:t>Сектор</w:t>
            </w:r>
            <w:r w:rsidRPr="00ED6AAB">
              <w:rPr>
                <w:color w:val="231F20"/>
                <w:spacing w:val="-19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А:</w:t>
            </w:r>
            <w:r w:rsidRPr="00ED6AAB">
              <w:rPr>
                <w:color w:val="231F20"/>
                <w:spacing w:val="-18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402,</w:t>
            </w:r>
            <w:r w:rsidRPr="00ED6AAB">
              <w:rPr>
                <w:color w:val="231F20"/>
                <w:spacing w:val="-19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вместимость</w:t>
            </w:r>
            <w:r w:rsidRPr="00ED6AAB">
              <w:rPr>
                <w:color w:val="231F20"/>
                <w:spacing w:val="-18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10</w:t>
            </w:r>
            <w:r w:rsidRPr="00ED6AAB">
              <w:rPr>
                <w:color w:val="231F20"/>
                <w:spacing w:val="-19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человек</w:t>
            </w:r>
          </w:p>
          <w:p w14:paraId="1EE57686" w14:textId="77777777" w:rsidR="00620903" w:rsidRPr="00ED6AAB" w:rsidRDefault="00620903" w:rsidP="00620903">
            <w:pPr>
              <w:pStyle w:val="TableParagraph"/>
              <w:ind w:left="447"/>
              <w:rPr>
                <w:color w:val="231F20"/>
                <w:w w:val="110"/>
              </w:rPr>
            </w:pPr>
            <w:r w:rsidRPr="00ED6AAB">
              <w:rPr>
                <w:color w:val="231F20"/>
                <w:w w:val="110"/>
              </w:rPr>
              <w:t>Сектор</w:t>
            </w:r>
            <w:r w:rsidRPr="00ED6AAB">
              <w:rPr>
                <w:color w:val="231F20"/>
                <w:spacing w:val="-19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А:</w:t>
            </w:r>
            <w:r w:rsidRPr="00ED6AAB">
              <w:rPr>
                <w:color w:val="231F20"/>
                <w:spacing w:val="-18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403,</w:t>
            </w:r>
            <w:r w:rsidRPr="00ED6AAB">
              <w:rPr>
                <w:color w:val="231F20"/>
                <w:spacing w:val="-19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вместимость</w:t>
            </w:r>
            <w:r w:rsidRPr="00ED6AAB">
              <w:rPr>
                <w:color w:val="231F20"/>
                <w:spacing w:val="-18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27</w:t>
            </w:r>
            <w:r w:rsidRPr="00ED6AAB">
              <w:rPr>
                <w:color w:val="231F20"/>
                <w:spacing w:val="-19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человек</w:t>
            </w:r>
          </w:p>
          <w:p w14:paraId="481922A4" w14:textId="6400C759" w:rsidR="00620903" w:rsidRPr="00ED6AAB" w:rsidRDefault="00620903" w:rsidP="00620903">
            <w:pPr>
              <w:pStyle w:val="TableParagraph"/>
              <w:ind w:left="447"/>
            </w:pPr>
            <w:r w:rsidRPr="00ED6AAB">
              <w:rPr>
                <w:color w:val="231F20"/>
                <w:w w:val="110"/>
              </w:rPr>
              <w:t>Сектор</w:t>
            </w:r>
            <w:r w:rsidRPr="00ED6AAB">
              <w:rPr>
                <w:color w:val="231F20"/>
                <w:spacing w:val="-19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А:</w:t>
            </w:r>
            <w:r w:rsidRPr="00ED6AAB">
              <w:rPr>
                <w:color w:val="231F20"/>
                <w:spacing w:val="-18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404,</w:t>
            </w:r>
            <w:r w:rsidRPr="00ED6AAB">
              <w:rPr>
                <w:color w:val="231F20"/>
                <w:spacing w:val="-19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вместимость</w:t>
            </w:r>
            <w:r w:rsidRPr="00ED6AAB">
              <w:rPr>
                <w:color w:val="231F20"/>
                <w:spacing w:val="-18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26</w:t>
            </w:r>
            <w:r w:rsidRPr="00ED6AAB">
              <w:rPr>
                <w:color w:val="231F20"/>
                <w:spacing w:val="-19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человек</w:t>
            </w:r>
          </w:p>
        </w:tc>
        <w:tc>
          <w:tcPr>
            <w:tcW w:w="3686" w:type="dxa"/>
            <w:gridSpan w:val="2"/>
            <w:shd w:val="clear" w:color="auto" w:fill="00B0F0"/>
          </w:tcPr>
          <w:p w14:paraId="367AAD06" w14:textId="77777777" w:rsidR="00620903" w:rsidRPr="00ED6AAB" w:rsidRDefault="00620903" w:rsidP="00620903">
            <w:pPr>
              <w:pStyle w:val="TableParagraph"/>
              <w:ind w:left="447"/>
              <w:jc w:val="center"/>
              <w:rPr>
                <w:b/>
                <w:bCs/>
              </w:rPr>
            </w:pPr>
            <w:r w:rsidRPr="00ED6AAB">
              <w:rPr>
                <w:b/>
                <w:bCs/>
              </w:rPr>
              <w:t>700</w:t>
            </w:r>
          </w:p>
          <w:p w14:paraId="43004231" w14:textId="77777777" w:rsidR="00620903" w:rsidRPr="00ED6AAB" w:rsidRDefault="00620903" w:rsidP="00620903">
            <w:pPr>
              <w:pStyle w:val="TableParagraph"/>
              <w:ind w:left="447"/>
              <w:jc w:val="center"/>
              <w:rPr>
                <w:b/>
                <w:bCs/>
              </w:rPr>
            </w:pPr>
            <w:r w:rsidRPr="00ED6AAB">
              <w:rPr>
                <w:b/>
                <w:bCs/>
              </w:rPr>
              <w:t xml:space="preserve">700 </w:t>
            </w:r>
          </w:p>
          <w:p w14:paraId="3F96480A" w14:textId="56F93510" w:rsidR="00620903" w:rsidRPr="00ED6AAB" w:rsidRDefault="00620903" w:rsidP="00620903">
            <w:pPr>
              <w:pStyle w:val="TableParagraph"/>
              <w:ind w:left="447"/>
              <w:jc w:val="center"/>
              <w:rPr>
                <w:b/>
                <w:bCs/>
              </w:rPr>
            </w:pPr>
            <w:r w:rsidRPr="00ED6AAB">
              <w:rPr>
                <w:b/>
                <w:bCs/>
              </w:rPr>
              <w:t>700</w:t>
            </w:r>
          </w:p>
        </w:tc>
      </w:tr>
      <w:tr w:rsidR="00620903" w:rsidRPr="00620903" w14:paraId="73ADD626" w14:textId="03567FFA" w:rsidTr="00BA1AA3">
        <w:trPr>
          <w:trHeight w:val="342"/>
        </w:trPr>
        <w:tc>
          <w:tcPr>
            <w:tcW w:w="3969" w:type="dxa"/>
            <w:shd w:val="clear" w:color="auto" w:fill="00B0F0"/>
          </w:tcPr>
          <w:p w14:paraId="32C5BD31" w14:textId="77777777" w:rsidR="00620903" w:rsidRPr="00620903" w:rsidRDefault="00620903" w:rsidP="0062090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237" w:type="dxa"/>
            <w:shd w:val="clear" w:color="auto" w:fill="00B0F0"/>
          </w:tcPr>
          <w:p w14:paraId="66F7CF53" w14:textId="0CEC84EA" w:rsidR="00620903" w:rsidRPr="00ED6AAB" w:rsidRDefault="00620903" w:rsidP="00620903">
            <w:pPr>
              <w:pStyle w:val="TableParagraph"/>
              <w:ind w:left="447"/>
            </w:pPr>
            <w:r w:rsidRPr="00ED6AAB">
              <w:rPr>
                <w:color w:val="231F20"/>
                <w:w w:val="110"/>
              </w:rPr>
              <w:t>Сектор</w:t>
            </w:r>
            <w:r w:rsidRPr="00ED6AAB">
              <w:rPr>
                <w:color w:val="231F20"/>
                <w:spacing w:val="-19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А:</w:t>
            </w:r>
            <w:r w:rsidRPr="00ED6AAB">
              <w:rPr>
                <w:color w:val="231F20"/>
                <w:spacing w:val="-18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405,</w:t>
            </w:r>
            <w:r w:rsidRPr="00ED6AAB">
              <w:rPr>
                <w:color w:val="231F20"/>
                <w:spacing w:val="-19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вместимость</w:t>
            </w:r>
            <w:r w:rsidRPr="00ED6AAB">
              <w:rPr>
                <w:color w:val="231F20"/>
                <w:spacing w:val="-18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25</w:t>
            </w:r>
            <w:r w:rsidRPr="00ED6AAB">
              <w:rPr>
                <w:color w:val="231F20"/>
                <w:spacing w:val="-19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человек</w:t>
            </w:r>
          </w:p>
        </w:tc>
        <w:tc>
          <w:tcPr>
            <w:tcW w:w="3686" w:type="dxa"/>
            <w:gridSpan w:val="2"/>
            <w:shd w:val="clear" w:color="auto" w:fill="00B0F0"/>
          </w:tcPr>
          <w:p w14:paraId="28785338" w14:textId="0166A8F7" w:rsidR="00620903" w:rsidRPr="00ED6AAB" w:rsidRDefault="00620903" w:rsidP="00620903">
            <w:pPr>
              <w:pStyle w:val="TableParagraph"/>
              <w:ind w:left="447"/>
              <w:jc w:val="center"/>
              <w:rPr>
                <w:b/>
                <w:bCs/>
              </w:rPr>
            </w:pPr>
            <w:r w:rsidRPr="00ED6AAB">
              <w:rPr>
                <w:b/>
                <w:bCs/>
              </w:rPr>
              <w:t>700</w:t>
            </w:r>
          </w:p>
        </w:tc>
      </w:tr>
      <w:tr w:rsidR="00ED6AAB" w:rsidRPr="00620903" w14:paraId="371F8127" w14:textId="77777777" w:rsidTr="00BA1AA3">
        <w:trPr>
          <w:trHeight w:val="342"/>
        </w:trPr>
        <w:tc>
          <w:tcPr>
            <w:tcW w:w="3969" w:type="dxa"/>
            <w:shd w:val="clear" w:color="auto" w:fill="00B0F0"/>
          </w:tcPr>
          <w:p w14:paraId="48434F50" w14:textId="77777777" w:rsidR="00ED6AAB" w:rsidRPr="00620903" w:rsidRDefault="00ED6AAB" w:rsidP="00ED6AAB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237" w:type="dxa"/>
            <w:shd w:val="clear" w:color="auto" w:fill="00B0F0"/>
          </w:tcPr>
          <w:p w14:paraId="59468AA6" w14:textId="02B04563" w:rsidR="00ED6AAB" w:rsidRPr="00ED6AAB" w:rsidRDefault="00ED6AAB" w:rsidP="00ED6AAB">
            <w:pPr>
              <w:pStyle w:val="TableParagraph"/>
              <w:ind w:left="447"/>
              <w:rPr>
                <w:b/>
                <w:bCs/>
                <w:color w:val="231F20"/>
                <w:w w:val="110"/>
              </w:rPr>
            </w:pPr>
            <w:r w:rsidRPr="00ED6AAB">
              <w:rPr>
                <w:color w:val="231F20"/>
                <w:w w:val="110"/>
              </w:rPr>
              <w:t>Сектор</w:t>
            </w:r>
            <w:r w:rsidRPr="00ED6AAB">
              <w:rPr>
                <w:color w:val="231F20"/>
                <w:spacing w:val="-19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А:</w:t>
            </w:r>
            <w:r w:rsidRPr="00ED6AAB">
              <w:rPr>
                <w:color w:val="231F20"/>
                <w:spacing w:val="-18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406,</w:t>
            </w:r>
            <w:r w:rsidRPr="00ED6AAB">
              <w:rPr>
                <w:color w:val="231F20"/>
                <w:spacing w:val="-19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вместимость</w:t>
            </w:r>
            <w:r w:rsidRPr="00ED6AAB">
              <w:rPr>
                <w:color w:val="231F20"/>
                <w:spacing w:val="-18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26</w:t>
            </w:r>
            <w:r w:rsidRPr="00ED6AAB">
              <w:rPr>
                <w:color w:val="231F20"/>
                <w:spacing w:val="-19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человек</w:t>
            </w:r>
          </w:p>
        </w:tc>
        <w:tc>
          <w:tcPr>
            <w:tcW w:w="3686" w:type="dxa"/>
            <w:gridSpan w:val="2"/>
            <w:shd w:val="clear" w:color="auto" w:fill="00B0F0"/>
          </w:tcPr>
          <w:p w14:paraId="0241F34D" w14:textId="645366A8" w:rsidR="00ED6AAB" w:rsidRPr="00ED6AAB" w:rsidRDefault="005907B3" w:rsidP="00ED6AAB">
            <w:pPr>
              <w:pStyle w:val="TableParagraph"/>
              <w:ind w:left="447"/>
              <w:jc w:val="center"/>
              <w:rPr>
                <w:b/>
                <w:bCs/>
              </w:rPr>
            </w:pPr>
            <w:r w:rsidRPr="00ED6AAB">
              <w:rPr>
                <w:b/>
                <w:bCs/>
              </w:rPr>
              <w:t>700</w:t>
            </w:r>
          </w:p>
        </w:tc>
      </w:tr>
      <w:tr w:rsidR="00ED6AAB" w:rsidRPr="00620903" w14:paraId="1326BBEA" w14:textId="77777777" w:rsidTr="00BA1AA3">
        <w:trPr>
          <w:trHeight w:val="342"/>
        </w:trPr>
        <w:tc>
          <w:tcPr>
            <w:tcW w:w="3969" w:type="dxa"/>
            <w:shd w:val="clear" w:color="auto" w:fill="00B0F0"/>
          </w:tcPr>
          <w:p w14:paraId="2BD96FAD" w14:textId="77777777" w:rsidR="00ED6AAB" w:rsidRPr="00620903" w:rsidRDefault="00ED6AAB" w:rsidP="00ED6AAB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237" w:type="dxa"/>
            <w:shd w:val="clear" w:color="auto" w:fill="00B0F0"/>
          </w:tcPr>
          <w:p w14:paraId="3F6289F5" w14:textId="35422F87" w:rsidR="00ED6AAB" w:rsidRPr="00ED6AAB" w:rsidRDefault="00ED6AAB" w:rsidP="00ED6AAB">
            <w:pPr>
              <w:pStyle w:val="TableParagraph"/>
              <w:ind w:left="447"/>
              <w:rPr>
                <w:color w:val="231F20"/>
                <w:w w:val="110"/>
              </w:rPr>
            </w:pPr>
            <w:r w:rsidRPr="00ED6AAB">
              <w:rPr>
                <w:color w:val="231F20"/>
                <w:w w:val="110"/>
              </w:rPr>
              <w:t>Сектор</w:t>
            </w:r>
            <w:r w:rsidRPr="00ED6AAB">
              <w:rPr>
                <w:color w:val="231F20"/>
                <w:spacing w:val="-19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А:</w:t>
            </w:r>
            <w:r w:rsidRPr="00ED6AAB">
              <w:rPr>
                <w:color w:val="231F20"/>
                <w:spacing w:val="-18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407,</w:t>
            </w:r>
            <w:r w:rsidRPr="00ED6AAB">
              <w:rPr>
                <w:color w:val="231F20"/>
                <w:spacing w:val="-19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вместимость</w:t>
            </w:r>
            <w:r w:rsidRPr="00ED6AAB">
              <w:rPr>
                <w:color w:val="231F20"/>
                <w:spacing w:val="-18"/>
                <w:w w:val="110"/>
              </w:rPr>
              <w:t xml:space="preserve"> </w:t>
            </w:r>
            <w:r w:rsidR="00BA1AA3">
              <w:rPr>
                <w:color w:val="231F20"/>
                <w:w w:val="110"/>
              </w:rPr>
              <w:t>10</w:t>
            </w:r>
            <w:r w:rsidRPr="00ED6AAB">
              <w:rPr>
                <w:color w:val="231F20"/>
                <w:spacing w:val="-19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человек</w:t>
            </w:r>
          </w:p>
          <w:p w14:paraId="4F9E053B" w14:textId="42534F2D" w:rsidR="00ED6AAB" w:rsidRPr="00ED6AAB" w:rsidRDefault="00ED6AAB" w:rsidP="00ED6AAB">
            <w:pPr>
              <w:pStyle w:val="TableParagraph"/>
              <w:ind w:left="447"/>
              <w:rPr>
                <w:color w:val="231F20"/>
                <w:w w:val="110"/>
              </w:rPr>
            </w:pPr>
            <w:r w:rsidRPr="00ED6AAB">
              <w:rPr>
                <w:color w:val="231F20"/>
                <w:w w:val="110"/>
              </w:rPr>
              <w:t>Сектор</w:t>
            </w:r>
            <w:r w:rsidRPr="00ED6AAB">
              <w:rPr>
                <w:color w:val="231F20"/>
                <w:spacing w:val="-19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А:</w:t>
            </w:r>
            <w:r w:rsidRPr="00ED6AAB">
              <w:rPr>
                <w:color w:val="231F20"/>
                <w:spacing w:val="-18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408,</w:t>
            </w:r>
            <w:r w:rsidRPr="00ED6AAB">
              <w:rPr>
                <w:color w:val="231F20"/>
                <w:spacing w:val="-19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вместимость</w:t>
            </w:r>
            <w:r w:rsidRPr="00ED6AAB">
              <w:rPr>
                <w:color w:val="231F20"/>
                <w:spacing w:val="-18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10</w:t>
            </w:r>
            <w:r w:rsidRPr="00ED6AAB">
              <w:rPr>
                <w:color w:val="231F20"/>
                <w:spacing w:val="-19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человек</w:t>
            </w:r>
          </w:p>
        </w:tc>
        <w:tc>
          <w:tcPr>
            <w:tcW w:w="3686" w:type="dxa"/>
            <w:gridSpan w:val="2"/>
            <w:shd w:val="clear" w:color="auto" w:fill="00B0F0"/>
          </w:tcPr>
          <w:p w14:paraId="5A277542" w14:textId="77777777" w:rsidR="00ED6AAB" w:rsidRDefault="005907B3" w:rsidP="00ED6AAB">
            <w:pPr>
              <w:pStyle w:val="TableParagraph"/>
              <w:ind w:left="447"/>
              <w:jc w:val="center"/>
              <w:rPr>
                <w:b/>
                <w:bCs/>
              </w:rPr>
            </w:pPr>
            <w:r w:rsidRPr="00ED6AAB">
              <w:rPr>
                <w:b/>
                <w:bCs/>
              </w:rPr>
              <w:t>700</w:t>
            </w:r>
          </w:p>
          <w:p w14:paraId="7C3B89E9" w14:textId="36CA4B54" w:rsidR="005907B3" w:rsidRPr="00ED6AAB" w:rsidRDefault="005907B3" w:rsidP="00ED6AAB">
            <w:pPr>
              <w:pStyle w:val="TableParagraph"/>
              <w:ind w:left="447"/>
              <w:jc w:val="center"/>
              <w:rPr>
                <w:b/>
                <w:bCs/>
              </w:rPr>
            </w:pPr>
            <w:r w:rsidRPr="00ED6AAB">
              <w:rPr>
                <w:b/>
                <w:bCs/>
              </w:rPr>
              <w:t>700</w:t>
            </w:r>
          </w:p>
        </w:tc>
      </w:tr>
      <w:tr w:rsidR="00ED6AAB" w:rsidRPr="00620903" w14:paraId="2173BA7C" w14:textId="77777777" w:rsidTr="00BA1AA3">
        <w:trPr>
          <w:trHeight w:val="342"/>
        </w:trPr>
        <w:tc>
          <w:tcPr>
            <w:tcW w:w="3969" w:type="dxa"/>
            <w:shd w:val="clear" w:color="auto" w:fill="00B0F0"/>
          </w:tcPr>
          <w:p w14:paraId="5A5C2CCB" w14:textId="77777777" w:rsidR="00ED6AAB" w:rsidRPr="00620903" w:rsidRDefault="00ED6AAB" w:rsidP="00ED6AAB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237" w:type="dxa"/>
            <w:shd w:val="clear" w:color="auto" w:fill="00B0F0"/>
          </w:tcPr>
          <w:p w14:paraId="1D2F4D5A" w14:textId="111153A8" w:rsidR="00ED6AAB" w:rsidRPr="00ED6AAB" w:rsidRDefault="00ED6AAB" w:rsidP="00ED6AAB">
            <w:pPr>
              <w:pStyle w:val="TableParagraph"/>
              <w:ind w:left="447"/>
              <w:rPr>
                <w:color w:val="231F20"/>
                <w:w w:val="110"/>
              </w:rPr>
            </w:pPr>
            <w:r w:rsidRPr="00ED6AAB">
              <w:rPr>
                <w:color w:val="231F20"/>
                <w:w w:val="105"/>
              </w:rPr>
              <w:t>Сектор</w:t>
            </w:r>
            <w:r w:rsidRPr="00ED6AAB">
              <w:rPr>
                <w:color w:val="231F20"/>
                <w:spacing w:val="5"/>
                <w:w w:val="105"/>
              </w:rPr>
              <w:t xml:space="preserve"> </w:t>
            </w:r>
            <w:r w:rsidRPr="00ED6AAB">
              <w:rPr>
                <w:color w:val="231F20"/>
                <w:w w:val="105"/>
              </w:rPr>
              <w:t>А:</w:t>
            </w:r>
            <w:r w:rsidRPr="00ED6AAB">
              <w:rPr>
                <w:color w:val="231F20"/>
                <w:spacing w:val="6"/>
                <w:w w:val="105"/>
              </w:rPr>
              <w:t xml:space="preserve"> </w:t>
            </w:r>
            <w:r w:rsidRPr="00ED6AAB">
              <w:rPr>
                <w:color w:val="231F20"/>
                <w:w w:val="105"/>
              </w:rPr>
              <w:t>409,</w:t>
            </w:r>
            <w:r w:rsidRPr="00ED6AAB">
              <w:rPr>
                <w:color w:val="231F20"/>
                <w:spacing w:val="6"/>
                <w:w w:val="105"/>
              </w:rPr>
              <w:t xml:space="preserve"> </w:t>
            </w:r>
            <w:r w:rsidRPr="00ED6AAB">
              <w:rPr>
                <w:color w:val="231F20"/>
                <w:w w:val="105"/>
              </w:rPr>
              <w:t>вместимость</w:t>
            </w:r>
            <w:r w:rsidRPr="00ED6AAB">
              <w:rPr>
                <w:color w:val="231F20"/>
                <w:spacing w:val="6"/>
                <w:w w:val="105"/>
              </w:rPr>
              <w:t xml:space="preserve"> </w:t>
            </w:r>
            <w:r w:rsidRPr="00ED6AAB">
              <w:rPr>
                <w:color w:val="231F20"/>
                <w:w w:val="105"/>
              </w:rPr>
              <w:t>10</w:t>
            </w:r>
            <w:r w:rsidRPr="00ED6AAB">
              <w:rPr>
                <w:color w:val="231F20"/>
                <w:spacing w:val="5"/>
                <w:w w:val="105"/>
              </w:rPr>
              <w:t xml:space="preserve"> </w:t>
            </w:r>
            <w:r w:rsidRPr="00ED6AAB">
              <w:rPr>
                <w:color w:val="231F20"/>
                <w:w w:val="105"/>
              </w:rPr>
              <w:t>человек</w:t>
            </w:r>
          </w:p>
        </w:tc>
        <w:tc>
          <w:tcPr>
            <w:tcW w:w="3686" w:type="dxa"/>
            <w:gridSpan w:val="2"/>
            <w:shd w:val="clear" w:color="auto" w:fill="00B0F0"/>
          </w:tcPr>
          <w:p w14:paraId="3AB734DC" w14:textId="09B8B401" w:rsidR="00ED6AAB" w:rsidRPr="00ED6AAB" w:rsidRDefault="005907B3" w:rsidP="00ED6AAB">
            <w:pPr>
              <w:pStyle w:val="TableParagraph"/>
              <w:ind w:left="447"/>
              <w:jc w:val="center"/>
              <w:rPr>
                <w:b/>
                <w:bCs/>
              </w:rPr>
            </w:pPr>
            <w:r w:rsidRPr="00ED6AAB">
              <w:rPr>
                <w:b/>
                <w:bCs/>
              </w:rPr>
              <w:t>700</w:t>
            </w:r>
          </w:p>
        </w:tc>
      </w:tr>
      <w:tr w:rsidR="00ED6AAB" w:rsidRPr="00620903" w14:paraId="62E0DD0F" w14:textId="77777777" w:rsidTr="00BA1AA3">
        <w:trPr>
          <w:trHeight w:val="342"/>
        </w:trPr>
        <w:tc>
          <w:tcPr>
            <w:tcW w:w="3969" w:type="dxa"/>
            <w:shd w:val="clear" w:color="auto" w:fill="00B0F0"/>
          </w:tcPr>
          <w:p w14:paraId="01622826" w14:textId="77777777" w:rsidR="00ED6AAB" w:rsidRPr="00620903" w:rsidRDefault="00ED6AAB" w:rsidP="00ED6AAB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237" w:type="dxa"/>
            <w:shd w:val="clear" w:color="auto" w:fill="00B0F0"/>
          </w:tcPr>
          <w:p w14:paraId="2DAAE5A4" w14:textId="60C3137E" w:rsidR="00ED6AAB" w:rsidRPr="00ED6AAB" w:rsidRDefault="00ED6AAB" w:rsidP="00ED6AAB">
            <w:pPr>
              <w:pStyle w:val="TableParagraph"/>
              <w:ind w:left="447"/>
              <w:rPr>
                <w:color w:val="231F20"/>
                <w:w w:val="110"/>
              </w:rPr>
            </w:pPr>
            <w:r w:rsidRPr="00ED6AAB">
              <w:rPr>
                <w:color w:val="231F20"/>
                <w:w w:val="105"/>
              </w:rPr>
              <w:t>Сектор</w:t>
            </w:r>
            <w:r w:rsidRPr="00ED6AAB">
              <w:rPr>
                <w:color w:val="231F20"/>
                <w:spacing w:val="5"/>
                <w:w w:val="105"/>
              </w:rPr>
              <w:t xml:space="preserve"> </w:t>
            </w:r>
            <w:r w:rsidRPr="00ED6AAB">
              <w:rPr>
                <w:color w:val="231F20"/>
                <w:w w:val="105"/>
              </w:rPr>
              <w:t>А:</w:t>
            </w:r>
            <w:r w:rsidRPr="00ED6AAB">
              <w:rPr>
                <w:color w:val="231F20"/>
                <w:spacing w:val="6"/>
                <w:w w:val="105"/>
              </w:rPr>
              <w:t xml:space="preserve"> </w:t>
            </w:r>
            <w:r w:rsidRPr="00ED6AAB">
              <w:rPr>
                <w:color w:val="231F20"/>
                <w:w w:val="105"/>
              </w:rPr>
              <w:t>410,</w:t>
            </w:r>
            <w:r w:rsidRPr="00ED6AAB">
              <w:rPr>
                <w:color w:val="231F20"/>
                <w:spacing w:val="6"/>
                <w:w w:val="105"/>
              </w:rPr>
              <w:t xml:space="preserve"> </w:t>
            </w:r>
            <w:r w:rsidRPr="00ED6AAB">
              <w:rPr>
                <w:color w:val="231F20"/>
                <w:w w:val="105"/>
              </w:rPr>
              <w:t>вместимость</w:t>
            </w:r>
            <w:r w:rsidRPr="00ED6AAB">
              <w:rPr>
                <w:color w:val="231F20"/>
                <w:spacing w:val="6"/>
                <w:w w:val="105"/>
              </w:rPr>
              <w:t xml:space="preserve"> </w:t>
            </w:r>
            <w:r w:rsidRPr="00ED6AAB">
              <w:rPr>
                <w:color w:val="231F20"/>
                <w:w w:val="105"/>
              </w:rPr>
              <w:t>10</w:t>
            </w:r>
            <w:r w:rsidRPr="00ED6AAB">
              <w:rPr>
                <w:color w:val="231F20"/>
                <w:spacing w:val="5"/>
                <w:w w:val="105"/>
              </w:rPr>
              <w:t xml:space="preserve"> </w:t>
            </w:r>
            <w:r w:rsidRPr="00ED6AAB">
              <w:rPr>
                <w:color w:val="231F20"/>
                <w:w w:val="105"/>
              </w:rPr>
              <w:t>человек</w:t>
            </w:r>
          </w:p>
        </w:tc>
        <w:tc>
          <w:tcPr>
            <w:tcW w:w="3686" w:type="dxa"/>
            <w:gridSpan w:val="2"/>
            <w:shd w:val="clear" w:color="auto" w:fill="00B0F0"/>
          </w:tcPr>
          <w:p w14:paraId="10388206" w14:textId="0DDE3FB7" w:rsidR="00ED6AAB" w:rsidRPr="00ED6AAB" w:rsidRDefault="005907B3" w:rsidP="00ED6AAB">
            <w:pPr>
              <w:pStyle w:val="TableParagraph"/>
              <w:ind w:left="447"/>
              <w:jc w:val="center"/>
              <w:rPr>
                <w:b/>
                <w:bCs/>
              </w:rPr>
            </w:pPr>
            <w:r w:rsidRPr="00ED6AAB">
              <w:rPr>
                <w:b/>
                <w:bCs/>
              </w:rPr>
              <w:t>700</w:t>
            </w:r>
          </w:p>
        </w:tc>
      </w:tr>
      <w:tr w:rsidR="00ED6AAB" w:rsidRPr="00620903" w14:paraId="3EBC51D4" w14:textId="77777777" w:rsidTr="00BA1AA3">
        <w:trPr>
          <w:trHeight w:val="342"/>
        </w:trPr>
        <w:tc>
          <w:tcPr>
            <w:tcW w:w="3969" w:type="dxa"/>
            <w:shd w:val="clear" w:color="auto" w:fill="00B0F0"/>
          </w:tcPr>
          <w:p w14:paraId="3E71A044" w14:textId="77777777" w:rsidR="00ED6AAB" w:rsidRPr="00620903" w:rsidRDefault="00ED6AAB" w:rsidP="00ED6AAB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237" w:type="dxa"/>
            <w:shd w:val="clear" w:color="auto" w:fill="00B0F0"/>
          </w:tcPr>
          <w:p w14:paraId="281E30D7" w14:textId="36CFC335" w:rsidR="00ED6AAB" w:rsidRPr="00ED6AAB" w:rsidRDefault="00ED6AAB" w:rsidP="00ED6AAB">
            <w:pPr>
              <w:pStyle w:val="TableParagraph"/>
              <w:ind w:left="447"/>
              <w:rPr>
                <w:color w:val="231F20"/>
                <w:w w:val="110"/>
              </w:rPr>
            </w:pPr>
            <w:r w:rsidRPr="00ED6AAB">
              <w:rPr>
                <w:color w:val="231F20"/>
                <w:w w:val="110"/>
              </w:rPr>
              <w:t>Сектор</w:t>
            </w:r>
            <w:r w:rsidRPr="00ED6AAB">
              <w:rPr>
                <w:color w:val="231F20"/>
                <w:spacing w:val="-19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А:</w:t>
            </w:r>
            <w:r w:rsidRPr="00ED6AAB">
              <w:rPr>
                <w:color w:val="231F20"/>
                <w:spacing w:val="-18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411,</w:t>
            </w:r>
            <w:r w:rsidRPr="00ED6AAB">
              <w:rPr>
                <w:color w:val="231F20"/>
                <w:spacing w:val="-19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вместимость</w:t>
            </w:r>
            <w:r w:rsidRPr="00ED6AAB">
              <w:rPr>
                <w:color w:val="231F20"/>
                <w:spacing w:val="-18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25</w:t>
            </w:r>
            <w:r w:rsidRPr="00ED6AAB">
              <w:rPr>
                <w:color w:val="231F20"/>
                <w:spacing w:val="-19"/>
                <w:w w:val="110"/>
              </w:rPr>
              <w:t xml:space="preserve"> </w:t>
            </w:r>
            <w:r w:rsidRPr="00ED6AAB">
              <w:rPr>
                <w:color w:val="231F20"/>
                <w:w w:val="110"/>
              </w:rPr>
              <w:t>человек</w:t>
            </w:r>
          </w:p>
        </w:tc>
        <w:tc>
          <w:tcPr>
            <w:tcW w:w="3686" w:type="dxa"/>
            <w:gridSpan w:val="2"/>
            <w:shd w:val="clear" w:color="auto" w:fill="00B0F0"/>
          </w:tcPr>
          <w:p w14:paraId="29445D4E" w14:textId="223F0F8C" w:rsidR="00ED6AAB" w:rsidRPr="00ED6AAB" w:rsidRDefault="005907B3" w:rsidP="00ED6AAB">
            <w:pPr>
              <w:pStyle w:val="TableParagraph"/>
              <w:ind w:left="447"/>
              <w:jc w:val="center"/>
              <w:rPr>
                <w:b/>
                <w:bCs/>
              </w:rPr>
            </w:pPr>
            <w:r w:rsidRPr="00ED6AAB">
              <w:rPr>
                <w:b/>
                <w:bCs/>
              </w:rPr>
              <w:t>700</w:t>
            </w:r>
          </w:p>
        </w:tc>
      </w:tr>
    </w:tbl>
    <w:p w14:paraId="0AC4E078" w14:textId="3DE42566" w:rsidR="000F7FAE" w:rsidRDefault="000F7FAE" w:rsidP="009E04F4">
      <w:pPr>
        <w:pStyle w:val="a3"/>
        <w:ind w:left="567" w:right="119"/>
        <w:jc w:val="both"/>
        <w:rPr>
          <w:w w:val="105"/>
        </w:rPr>
      </w:pPr>
    </w:p>
    <w:p w14:paraId="442CD4DA" w14:textId="7F45C5CB" w:rsidR="00A84DCC" w:rsidRPr="00D56C7E" w:rsidRDefault="00A84DCC" w:rsidP="00A84DCC">
      <w:pPr>
        <w:pStyle w:val="1"/>
        <w:spacing w:before="237"/>
        <w:ind w:left="2335"/>
      </w:pPr>
      <w:r w:rsidRPr="00D56C7E">
        <w:rPr>
          <w:w w:val="95"/>
        </w:rPr>
        <w:t>ОГРАНИЧЕНИЯ:</w:t>
      </w:r>
    </w:p>
    <w:p w14:paraId="06EE7542" w14:textId="77777777" w:rsidR="00A84DCC" w:rsidRPr="00AD6E0D" w:rsidRDefault="00A84DCC" w:rsidP="00A84DCC">
      <w:pPr>
        <w:pStyle w:val="a3"/>
        <w:rPr>
          <w:b/>
          <w:color w:val="FF0000"/>
          <w:sz w:val="20"/>
        </w:rPr>
      </w:pPr>
    </w:p>
    <w:p w14:paraId="0DCD37D5" w14:textId="680B9EAC" w:rsidR="001C2A70" w:rsidRPr="00817D5A" w:rsidRDefault="001C2A70" w:rsidP="001C2A70">
      <w:pPr>
        <w:pStyle w:val="a5"/>
        <w:tabs>
          <w:tab w:val="left" w:pos="460"/>
        </w:tabs>
        <w:spacing w:before="100" w:line="361" w:lineRule="exact"/>
        <w:ind w:firstLine="0"/>
        <w:jc w:val="both"/>
        <w:rPr>
          <w:spacing w:val="-2"/>
          <w:w w:val="105"/>
          <w:sz w:val="30"/>
        </w:rPr>
      </w:pPr>
      <w:r w:rsidRPr="00817D5A">
        <w:rPr>
          <w:spacing w:val="-2"/>
          <w:w w:val="105"/>
          <w:sz w:val="30"/>
        </w:rPr>
        <w:t>Дети до 1</w:t>
      </w:r>
      <w:r w:rsidR="00D56C7E">
        <w:rPr>
          <w:spacing w:val="-2"/>
          <w:w w:val="105"/>
          <w:sz w:val="30"/>
        </w:rPr>
        <w:t>4</w:t>
      </w:r>
      <w:r w:rsidRPr="00817D5A">
        <w:rPr>
          <w:spacing w:val="-2"/>
          <w:w w:val="105"/>
          <w:sz w:val="30"/>
        </w:rPr>
        <w:t xml:space="preserve"> лет допускаются только в сопровождении </w:t>
      </w:r>
      <w:r w:rsidR="00AC06D2">
        <w:rPr>
          <w:spacing w:val="-2"/>
          <w:w w:val="105"/>
          <w:sz w:val="30"/>
        </w:rPr>
        <w:t>родителей или иных законных представителей</w:t>
      </w:r>
      <w:r w:rsidRPr="00817D5A">
        <w:rPr>
          <w:spacing w:val="-2"/>
          <w:w w:val="105"/>
          <w:sz w:val="30"/>
        </w:rPr>
        <w:t>.</w:t>
      </w:r>
    </w:p>
    <w:p w14:paraId="45A80429" w14:textId="59B4634C" w:rsidR="00A84DCC" w:rsidRDefault="00A84DCC">
      <w:pPr>
        <w:pStyle w:val="a3"/>
        <w:rPr>
          <w:sz w:val="20"/>
        </w:rPr>
      </w:pPr>
    </w:p>
    <w:p w14:paraId="5B533803" w14:textId="77777777" w:rsidR="006300C1" w:rsidRDefault="006300C1">
      <w:pPr>
        <w:pStyle w:val="a3"/>
        <w:rPr>
          <w:sz w:val="20"/>
        </w:rPr>
      </w:pPr>
    </w:p>
    <w:p w14:paraId="03A81563" w14:textId="77777777" w:rsidR="00BD5C94" w:rsidRDefault="00BD5C94" w:rsidP="00BD5C94">
      <w:pPr>
        <w:pStyle w:val="1"/>
        <w:spacing w:before="237"/>
        <w:ind w:left="2335"/>
      </w:pPr>
      <w:r>
        <w:rPr>
          <w:color w:val="231F20"/>
          <w:w w:val="95"/>
        </w:rPr>
        <w:t>СОЦИАЛЬНАЯ</w:t>
      </w:r>
      <w:r>
        <w:rPr>
          <w:color w:val="231F20"/>
          <w:spacing w:val="68"/>
          <w:w w:val="95"/>
        </w:rPr>
        <w:t xml:space="preserve"> </w:t>
      </w:r>
      <w:r>
        <w:rPr>
          <w:color w:val="231F20"/>
          <w:w w:val="95"/>
        </w:rPr>
        <w:t>ПРОГРАММА:</w:t>
      </w:r>
    </w:p>
    <w:p w14:paraId="6249330E" w14:textId="77777777" w:rsidR="00BD5C94" w:rsidRDefault="00BD5C94" w:rsidP="00BD5C94">
      <w:pPr>
        <w:pStyle w:val="a3"/>
        <w:rPr>
          <w:b/>
          <w:sz w:val="20"/>
        </w:rPr>
      </w:pPr>
    </w:p>
    <w:p w14:paraId="2D3893DA" w14:textId="77777777" w:rsidR="00BD5C94" w:rsidRPr="008F3F63" w:rsidRDefault="00BD5C94" w:rsidP="00BD5C94">
      <w:pPr>
        <w:pStyle w:val="a5"/>
        <w:tabs>
          <w:tab w:val="left" w:pos="460"/>
        </w:tabs>
        <w:ind w:firstLine="0"/>
        <w:rPr>
          <w:color w:val="231F20"/>
          <w:spacing w:val="-1"/>
          <w:w w:val="105"/>
          <w:sz w:val="30"/>
        </w:rPr>
      </w:pPr>
      <w:r w:rsidRPr="008F3F63">
        <w:rPr>
          <w:color w:val="231F20"/>
          <w:spacing w:val="-1"/>
          <w:w w:val="105"/>
          <w:sz w:val="30"/>
        </w:rPr>
        <w:t>1. Дети до 7 лет – бесплатно в сопровождении родителей (без предоставления места).</w:t>
      </w:r>
    </w:p>
    <w:p w14:paraId="6E8CDE05" w14:textId="77777777" w:rsidR="00BD5C94" w:rsidRPr="008F3F63" w:rsidRDefault="00BD5C94" w:rsidP="00BD5C94">
      <w:pPr>
        <w:pStyle w:val="a5"/>
        <w:tabs>
          <w:tab w:val="left" w:pos="460"/>
        </w:tabs>
        <w:ind w:firstLine="0"/>
        <w:rPr>
          <w:color w:val="231F20"/>
          <w:spacing w:val="-1"/>
          <w:w w:val="105"/>
          <w:sz w:val="30"/>
        </w:rPr>
      </w:pPr>
      <w:r w:rsidRPr="008F3F63">
        <w:rPr>
          <w:color w:val="231F20"/>
          <w:spacing w:val="-1"/>
          <w:w w:val="105"/>
          <w:sz w:val="30"/>
        </w:rPr>
        <w:t xml:space="preserve">2. Студенты (при предъявлении студенческого билета) получают скидку 50%. </w:t>
      </w:r>
    </w:p>
    <w:p w14:paraId="2D2E5F20" w14:textId="77777777" w:rsidR="00BD5C94" w:rsidRPr="008F3F63" w:rsidRDefault="00BD5C94" w:rsidP="00BD5C94">
      <w:pPr>
        <w:pStyle w:val="a5"/>
        <w:tabs>
          <w:tab w:val="left" w:pos="460"/>
        </w:tabs>
        <w:ind w:firstLine="0"/>
        <w:rPr>
          <w:color w:val="231F20"/>
          <w:spacing w:val="-1"/>
          <w:w w:val="105"/>
          <w:sz w:val="30"/>
        </w:rPr>
      </w:pPr>
      <w:r w:rsidRPr="008F3F63">
        <w:rPr>
          <w:color w:val="231F20"/>
          <w:spacing w:val="-1"/>
          <w:w w:val="105"/>
          <w:sz w:val="30"/>
        </w:rPr>
        <w:t>3. Участники ВОВ на указанные администрацией стадиона места – бесплатно.</w:t>
      </w:r>
    </w:p>
    <w:p w14:paraId="67042B76" w14:textId="77777777" w:rsidR="00BD5C94" w:rsidRPr="008F3F63" w:rsidRDefault="00BD5C94" w:rsidP="00BD5C94">
      <w:pPr>
        <w:pStyle w:val="a5"/>
        <w:tabs>
          <w:tab w:val="left" w:pos="460"/>
        </w:tabs>
        <w:ind w:firstLine="0"/>
        <w:rPr>
          <w:color w:val="231F20"/>
          <w:spacing w:val="-1"/>
          <w:w w:val="105"/>
          <w:sz w:val="30"/>
        </w:rPr>
      </w:pPr>
      <w:r w:rsidRPr="008F3F63">
        <w:rPr>
          <w:color w:val="231F20"/>
          <w:spacing w:val="-1"/>
          <w:w w:val="105"/>
          <w:sz w:val="30"/>
        </w:rPr>
        <w:t>4. Пенсионеры (при предъявлении пенсионного удостоверения) получают скидку 50%.</w:t>
      </w:r>
    </w:p>
    <w:p w14:paraId="260429BB" w14:textId="77777777" w:rsidR="00BD5C94" w:rsidRPr="008F3F63" w:rsidRDefault="00BD5C94" w:rsidP="00BD5C94">
      <w:pPr>
        <w:pStyle w:val="a5"/>
        <w:tabs>
          <w:tab w:val="left" w:pos="460"/>
        </w:tabs>
        <w:ind w:firstLine="0"/>
        <w:rPr>
          <w:color w:val="231F20"/>
          <w:spacing w:val="-1"/>
          <w:w w:val="105"/>
          <w:sz w:val="30"/>
        </w:rPr>
      </w:pPr>
      <w:r w:rsidRPr="008F3F63">
        <w:rPr>
          <w:color w:val="231F20"/>
          <w:spacing w:val="-1"/>
          <w:w w:val="105"/>
          <w:sz w:val="30"/>
        </w:rPr>
        <w:t>5. Детские дома, школы-интернаты, приюты, центры реабилитации несовершеннолетних – бесплатно (на указанные администрацией стадиона места).</w:t>
      </w:r>
    </w:p>
    <w:p w14:paraId="08C1B8F0" w14:textId="77777777" w:rsidR="00BD5C94" w:rsidRPr="008F3F63" w:rsidRDefault="00BD5C94" w:rsidP="00BD5C94">
      <w:pPr>
        <w:pStyle w:val="a5"/>
        <w:tabs>
          <w:tab w:val="left" w:pos="460"/>
        </w:tabs>
        <w:ind w:firstLine="0"/>
        <w:rPr>
          <w:color w:val="231F20"/>
          <w:spacing w:val="-1"/>
          <w:w w:val="105"/>
          <w:sz w:val="30"/>
        </w:rPr>
      </w:pPr>
      <w:r w:rsidRPr="008F3F63">
        <w:rPr>
          <w:color w:val="231F20"/>
          <w:spacing w:val="-1"/>
          <w:w w:val="105"/>
          <w:sz w:val="30"/>
        </w:rPr>
        <w:t>6. Спортсмены НП Межрегионального центра подготовки юных футболистов Приволжья «Мордовия» на указанные администрацией стадиона места – бесплатно.</w:t>
      </w:r>
    </w:p>
    <w:p w14:paraId="0AE0860A" w14:textId="32347FA8" w:rsidR="00BD5C94" w:rsidRDefault="00BD5C94" w:rsidP="00BD5C94">
      <w:pPr>
        <w:pStyle w:val="a5"/>
        <w:tabs>
          <w:tab w:val="left" w:pos="460"/>
        </w:tabs>
        <w:ind w:firstLine="0"/>
        <w:rPr>
          <w:color w:val="231F20"/>
          <w:spacing w:val="-1"/>
          <w:w w:val="105"/>
          <w:sz w:val="30"/>
        </w:rPr>
      </w:pPr>
      <w:r w:rsidRPr="008F3F63">
        <w:rPr>
          <w:color w:val="231F20"/>
          <w:spacing w:val="-1"/>
          <w:w w:val="105"/>
          <w:sz w:val="30"/>
        </w:rPr>
        <w:t>7. Ветераны футбола на указанные администрацией стадиона места – бесплатно.</w:t>
      </w:r>
    </w:p>
    <w:p w14:paraId="231224ED" w14:textId="1626FC5F" w:rsidR="00430994" w:rsidRPr="008F3F63" w:rsidRDefault="00430994" w:rsidP="00BD5C94">
      <w:pPr>
        <w:pStyle w:val="a5"/>
        <w:tabs>
          <w:tab w:val="left" w:pos="460"/>
        </w:tabs>
        <w:ind w:firstLine="0"/>
        <w:rPr>
          <w:color w:val="231F20"/>
          <w:spacing w:val="-1"/>
          <w:w w:val="105"/>
          <w:sz w:val="30"/>
        </w:rPr>
      </w:pPr>
      <w:r>
        <w:rPr>
          <w:color w:val="231F20"/>
          <w:spacing w:val="-1"/>
          <w:w w:val="105"/>
          <w:sz w:val="30"/>
        </w:rPr>
        <w:t xml:space="preserve">8. </w:t>
      </w:r>
      <w:r w:rsidRPr="008B0E3E">
        <w:rPr>
          <w:color w:val="231F20"/>
          <w:spacing w:val="-1"/>
          <w:w w:val="105"/>
          <w:sz w:val="30"/>
        </w:rPr>
        <w:t>Зрители категории МГН - бесплатно с предоставлением места для сопровождающего (при предъявлении соответствующего удостоверения на специально определенные места).</w:t>
      </w:r>
    </w:p>
    <w:p w14:paraId="3D7AD0BC" w14:textId="77777777" w:rsidR="00AC06D2" w:rsidRPr="00AC06D2" w:rsidRDefault="00AC06D2" w:rsidP="00673A9D">
      <w:pPr>
        <w:pStyle w:val="a5"/>
        <w:tabs>
          <w:tab w:val="left" w:pos="460"/>
        </w:tabs>
        <w:spacing w:before="10" w:line="237" w:lineRule="auto"/>
        <w:ind w:right="120" w:firstLine="0"/>
        <w:jc w:val="both"/>
        <w:rPr>
          <w:sz w:val="29"/>
        </w:rPr>
      </w:pPr>
    </w:p>
    <w:p w14:paraId="76D00BB6" w14:textId="77777777" w:rsidR="005C7D7F" w:rsidRDefault="005C7D7F">
      <w:pPr>
        <w:pStyle w:val="a3"/>
        <w:rPr>
          <w:sz w:val="20"/>
        </w:rPr>
      </w:pPr>
    </w:p>
    <w:p w14:paraId="06A50E6C" w14:textId="0065D3FD" w:rsidR="005C7D7F" w:rsidRDefault="00C253C5">
      <w:pPr>
        <w:pStyle w:val="1"/>
        <w:spacing w:before="103"/>
      </w:pPr>
      <w:r>
        <w:rPr>
          <w:color w:val="231F20"/>
          <w:w w:val="95"/>
        </w:rPr>
        <w:t>ПРОДАЖА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БИЛЕТОВ:</w:t>
      </w:r>
    </w:p>
    <w:p w14:paraId="052704C7" w14:textId="77777777" w:rsidR="005C7D7F" w:rsidRDefault="005C7D7F">
      <w:pPr>
        <w:pStyle w:val="a3"/>
        <w:rPr>
          <w:b/>
          <w:sz w:val="20"/>
        </w:rPr>
      </w:pPr>
    </w:p>
    <w:p w14:paraId="34447A70" w14:textId="77777777" w:rsidR="00DE4B18" w:rsidRDefault="00DE4B18" w:rsidP="00DE4B18">
      <w:pPr>
        <w:pStyle w:val="a3"/>
        <w:ind w:left="425"/>
        <w:jc w:val="both"/>
        <w:rPr>
          <w:rStyle w:val="a7"/>
          <w:rFonts w:ascii="Arial" w:hAnsi="Arial" w:cs="Arial"/>
          <w:color w:val="auto"/>
          <w:u w:val="none"/>
          <w:shd w:val="clear" w:color="auto" w:fill="FFFFFF"/>
        </w:rPr>
      </w:pPr>
      <w:r w:rsidRPr="00D42B79">
        <w:rPr>
          <w:color w:val="231F20"/>
          <w:spacing w:val="-3"/>
          <w:w w:val="105"/>
        </w:rPr>
        <w:t>Приобрести</w:t>
      </w:r>
      <w:r w:rsidRPr="00D42B79">
        <w:rPr>
          <w:color w:val="231F20"/>
          <w:spacing w:val="-24"/>
          <w:w w:val="105"/>
        </w:rPr>
        <w:t xml:space="preserve"> </w:t>
      </w:r>
      <w:r w:rsidRPr="00D42B79">
        <w:rPr>
          <w:color w:val="231F20"/>
          <w:spacing w:val="-23"/>
          <w:w w:val="105"/>
        </w:rPr>
        <w:t xml:space="preserve">билеты можно </w:t>
      </w:r>
      <w:r w:rsidRPr="00D42B79">
        <w:rPr>
          <w:color w:val="231F20"/>
          <w:spacing w:val="-2"/>
          <w:w w:val="105"/>
        </w:rPr>
        <w:t>на</w:t>
      </w:r>
      <w:r w:rsidRPr="00D42B79">
        <w:rPr>
          <w:color w:val="231F20"/>
          <w:spacing w:val="-24"/>
          <w:w w:val="105"/>
        </w:rPr>
        <w:t xml:space="preserve"> </w:t>
      </w:r>
      <w:r w:rsidRPr="00D42B79">
        <w:rPr>
          <w:color w:val="231F20"/>
          <w:spacing w:val="-2"/>
          <w:w w:val="105"/>
        </w:rPr>
        <w:t>сайт</w:t>
      </w:r>
      <w:r>
        <w:rPr>
          <w:color w:val="231F20"/>
          <w:spacing w:val="-2"/>
          <w:w w:val="105"/>
        </w:rPr>
        <w:t>ах</w:t>
      </w:r>
      <w:r w:rsidRPr="00D42B79">
        <w:rPr>
          <w:color w:val="231F20"/>
          <w:spacing w:val="-2"/>
          <w:w w:val="105"/>
        </w:rPr>
        <w:t xml:space="preserve"> </w:t>
      </w:r>
      <w:r w:rsidRPr="000621E8">
        <w:rPr>
          <w:rStyle w:val="a7"/>
        </w:rPr>
        <w:t>https</w:t>
      </w:r>
      <w:r w:rsidRPr="000621E8">
        <w:rPr>
          <w:rStyle w:val="a7"/>
          <w:w w:val="105"/>
        </w:rPr>
        <w:t>:</w:t>
      </w:r>
      <w:r w:rsidRPr="000621E8">
        <w:rPr>
          <w:rStyle w:val="a7"/>
        </w:rPr>
        <w:t>//</w:t>
      </w:r>
      <w:r w:rsidRPr="000621E8">
        <w:rPr>
          <w:rStyle w:val="a7"/>
          <w:w w:val="105"/>
        </w:rPr>
        <w:t>biletcentr13.ru/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D42B79">
        <w:rPr>
          <w:color w:val="231F20"/>
          <w:spacing w:val="-96"/>
          <w:w w:val="105"/>
        </w:rPr>
        <w:t xml:space="preserve"> </w:t>
      </w:r>
      <w:hyperlink r:id="rId8" w:history="1">
        <w:r w:rsidRPr="00741466">
          <w:rPr>
            <w:rStyle w:val="a7"/>
            <w:w w:val="105"/>
          </w:rPr>
          <w:t>https://bileton.ru/</w:t>
        </w:r>
      </w:hyperlink>
      <w:r>
        <w:rPr>
          <w:rStyle w:val="a7"/>
          <w:w w:val="105"/>
        </w:rPr>
        <w:t xml:space="preserve">, </w:t>
      </w:r>
      <w:hyperlink r:id="rId9" w:tgtFrame="_blank" w:history="1">
        <w:r>
          <w:rPr>
            <w:rStyle w:val="a7"/>
            <w:rFonts w:ascii="Arial" w:hAnsi="Arial" w:cs="Arial"/>
            <w:shd w:val="clear" w:color="auto" w:fill="FFFFFF"/>
          </w:rPr>
          <w:t>https://arenamordovia.ru/</w:t>
        </w:r>
      </w:hyperlink>
      <w:r>
        <w:rPr>
          <w:rStyle w:val="a7"/>
          <w:rFonts w:ascii="Arial" w:hAnsi="Arial" w:cs="Arial"/>
          <w:shd w:val="clear" w:color="auto" w:fill="FFFFFF"/>
        </w:rPr>
        <w:t xml:space="preserve"> </w:t>
      </w:r>
      <w:r w:rsidRPr="00777217">
        <w:rPr>
          <w:rStyle w:val="a7"/>
          <w:rFonts w:ascii="Arial" w:hAnsi="Arial" w:cs="Arial"/>
          <w:color w:val="auto"/>
          <w:u w:val="none"/>
          <w:shd w:val="clear" w:color="auto" w:fill="FFFFFF"/>
        </w:rPr>
        <w:t xml:space="preserve">и </w:t>
      </w:r>
      <w:r>
        <w:rPr>
          <w:rStyle w:val="a7"/>
          <w:rFonts w:ascii="Arial" w:hAnsi="Arial" w:cs="Arial"/>
          <w:color w:val="auto"/>
          <w:u w:val="none"/>
          <w:shd w:val="clear" w:color="auto" w:fill="FFFFFF"/>
        </w:rPr>
        <w:t xml:space="preserve">в Билетном центре стадиона «Мордовия Арена». </w:t>
      </w:r>
    </w:p>
    <w:p w14:paraId="4219FB32" w14:textId="77777777" w:rsidR="00DE4B18" w:rsidRPr="00777217" w:rsidRDefault="00DE4B18" w:rsidP="00DE4B18">
      <w:pPr>
        <w:pStyle w:val="a3"/>
        <w:ind w:left="425"/>
        <w:jc w:val="both"/>
      </w:pPr>
      <w:r>
        <w:rPr>
          <w:color w:val="231F20"/>
          <w:spacing w:val="-3"/>
          <w:w w:val="105"/>
        </w:rPr>
        <w:t>В день матча билеты можно будет приобрести в Гостевой кассе (Вход 1).</w:t>
      </w:r>
    </w:p>
    <w:p w14:paraId="79C68534" w14:textId="77777777" w:rsidR="00DE4B18" w:rsidRPr="00777217" w:rsidRDefault="00DE4B18" w:rsidP="00DE4B18">
      <w:pPr>
        <w:pStyle w:val="a3"/>
        <w:ind w:left="425"/>
        <w:jc w:val="both"/>
        <w:rPr>
          <w:spacing w:val="-3"/>
          <w:w w:val="105"/>
        </w:rPr>
      </w:pPr>
      <w:r w:rsidRPr="00777217">
        <w:rPr>
          <w:spacing w:val="-3"/>
          <w:w w:val="105"/>
        </w:rPr>
        <w:t>Продажа билетов начинается за 7 дней до начала матча.</w:t>
      </w:r>
    </w:p>
    <w:p w14:paraId="072D190B" w14:textId="77777777" w:rsidR="00322BDE" w:rsidRPr="00777217" w:rsidRDefault="00322BDE" w:rsidP="00322BDE">
      <w:pPr>
        <w:pStyle w:val="a3"/>
        <w:ind w:left="425"/>
        <w:jc w:val="both"/>
        <w:rPr>
          <w:spacing w:val="-3"/>
          <w:w w:val="105"/>
        </w:rPr>
      </w:pPr>
      <w:r w:rsidRPr="00C82758">
        <w:rPr>
          <w:spacing w:val="-3"/>
          <w:w w:val="105"/>
        </w:rPr>
        <w:t>Билеты в день матча возврату и обмену не подлежат</w:t>
      </w:r>
      <w:r>
        <w:rPr>
          <w:spacing w:val="-3"/>
          <w:w w:val="105"/>
        </w:rPr>
        <w:t>.</w:t>
      </w:r>
    </w:p>
    <w:p w14:paraId="01AF07DE" w14:textId="1BCA2043" w:rsidR="00511AEB" w:rsidRPr="00777217" w:rsidRDefault="00511AEB" w:rsidP="009760BC">
      <w:pPr>
        <w:pStyle w:val="a3"/>
        <w:ind w:left="425"/>
        <w:jc w:val="both"/>
        <w:rPr>
          <w:spacing w:val="-3"/>
          <w:w w:val="105"/>
        </w:rPr>
      </w:pPr>
    </w:p>
    <w:sectPr w:rsidR="00511AEB" w:rsidRPr="00777217" w:rsidSect="00C009AE">
      <w:pgSz w:w="16840" w:h="23820"/>
      <w:pgMar w:top="709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099E"/>
    <w:multiLevelType w:val="hybridMultilevel"/>
    <w:tmpl w:val="64243568"/>
    <w:lvl w:ilvl="0" w:tplc="42BC7D58">
      <w:start w:val="1"/>
      <w:numFmt w:val="decimal"/>
      <w:lvlText w:val="%1."/>
      <w:lvlJc w:val="left"/>
      <w:pPr>
        <w:ind w:left="460" w:hanging="360"/>
      </w:pPr>
      <w:rPr>
        <w:rFonts w:ascii="Tahoma" w:eastAsia="Tahoma" w:hAnsi="Tahoma" w:cs="Tahoma" w:hint="default"/>
        <w:color w:val="231F20"/>
        <w:spacing w:val="-3"/>
        <w:w w:val="106"/>
        <w:sz w:val="30"/>
        <w:szCs w:val="30"/>
        <w:lang w:val="ru-RU" w:eastAsia="en-US" w:bidi="ar-SA"/>
      </w:rPr>
    </w:lvl>
    <w:lvl w:ilvl="1" w:tplc="2BF838CA">
      <w:numFmt w:val="bullet"/>
      <w:lvlText w:val="•"/>
      <w:lvlJc w:val="left"/>
      <w:pPr>
        <w:ind w:left="1975" w:hanging="360"/>
      </w:pPr>
      <w:rPr>
        <w:rFonts w:hint="default"/>
        <w:lang w:val="ru-RU" w:eastAsia="en-US" w:bidi="ar-SA"/>
      </w:rPr>
    </w:lvl>
    <w:lvl w:ilvl="2" w:tplc="172420A2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3" w:tplc="4FD87A28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4" w:tplc="E3F02642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5" w:tplc="21C6FE42">
      <w:numFmt w:val="bullet"/>
      <w:lvlText w:val="•"/>
      <w:lvlJc w:val="left"/>
      <w:pPr>
        <w:ind w:left="8038" w:hanging="360"/>
      </w:pPr>
      <w:rPr>
        <w:rFonts w:hint="default"/>
        <w:lang w:val="ru-RU" w:eastAsia="en-US" w:bidi="ar-SA"/>
      </w:rPr>
    </w:lvl>
    <w:lvl w:ilvl="6" w:tplc="E15411F0">
      <w:numFmt w:val="bullet"/>
      <w:lvlText w:val="•"/>
      <w:lvlJc w:val="left"/>
      <w:pPr>
        <w:ind w:left="9554" w:hanging="360"/>
      </w:pPr>
      <w:rPr>
        <w:rFonts w:hint="default"/>
        <w:lang w:val="ru-RU" w:eastAsia="en-US" w:bidi="ar-SA"/>
      </w:rPr>
    </w:lvl>
    <w:lvl w:ilvl="7" w:tplc="8E747E96">
      <w:numFmt w:val="bullet"/>
      <w:lvlText w:val="•"/>
      <w:lvlJc w:val="left"/>
      <w:pPr>
        <w:ind w:left="11070" w:hanging="360"/>
      </w:pPr>
      <w:rPr>
        <w:rFonts w:hint="default"/>
        <w:lang w:val="ru-RU" w:eastAsia="en-US" w:bidi="ar-SA"/>
      </w:rPr>
    </w:lvl>
    <w:lvl w:ilvl="8" w:tplc="DCFA22EA">
      <w:numFmt w:val="bullet"/>
      <w:lvlText w:val="•"/>
      <w:lvlJc w:val="left"/>
      <w:pPr>
        <w:ind w:left="1258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9884763"/>
    <w:multiLevelType w:val="hybridMultilevel"/>
    <w:tmpl w:val="85EACCD2"/>
    <w:lvl w:ilvl="0" w:tplc="413ADC52">
      <w:start w:val="1"/>
      <w:numFmt w:val="decimal"/>
      <w:lvlText w:val="%1."/>
      <w:lvlJc w:val="left"/>
      <w:pPr>
        <w:ind w:left="460" w:hanging="360"/>
      </w:pPr>
      <w:rPr>
        <w:rFonts w:ascii="Tahoma" w:eastAsia="Tahoma" w:hAnsi="Tahoma" w:cs="Tahoma" w:hint="default"/>
        <w:color w:val="231F20"/>
        <w:spacing w:val="-3"/>
        <w:w w:val="106"/>
        <w:sz w:val="30"/>
        <w:szCs w:val="30"/>
        <w:lang w:val="ru-RU" w:eastAsia="en-US" w:bidi="ar-SA"/>
      </w:rPr>
    </w:lvl>
    <w:lvl w:ilvl="1" w:tplc="E9B45156">
      <w:numFmt w:val="bullet"/>
      <w:lvlText w:val="•"/>
      <w:lvlJc w:val="left"/>
      <w:pPr>
        <w:ind w:left="1975" w:hanging="360"/>
      </w:pPr>
      <w:rPr>
        <w:rFonts w:hint="default"/>
        <w:lang w:val="ru-RU" w:eastAsia="en-US" w:bidi="ar-SA"/>
      </w:rPr>
    </w:lvl>
    <w:lvl w:ilvl="2" w:tplc="E64C7838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3" w:tplc="6290C62A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4" w:tplc="BCBE3BD8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5" w:tplc="4A66C0FE">
      <w:numFmt w:val="bullet"/>
      <w:lvlText w:val="•"/>
      <w:lvlJc w:val="left"/>
      <w:pPr>
        <w:ind w:left="8038" w:hanging="360"/>
      </w:pPr>
      <w:rPr>
        <w:rFonts w:hint="default"/>
        <w:lang w:val="ru-RU" w:eastAsia="en-US" w:bidi="ar-SA"/>
      </w:rPr>
    </w:lvl>
    <w:lvl w:ilvl="6" w:tplc="597C7348">
      <w:numFmt w:val="bullet"/>
      <w:lvlText w:val="•"/>
      <w:lvlJc w:val="left"/>
      <w:pPr>
        <w:ind w:left="9554" w:hanging="360"/>
      </w:pPr>
      <w:rPr>
        <w:rFonts w:hint="default"/>
        <w:lang w:val="ru-RU" w:eastAsia="en-US" w:bidi="ar-SA"/>
      </w:rPr>
    </w:lvl>
    <w:lvl w:ilvl="7" w:tplc="08D07F22">
      <w:numFmt w:val="bullet"/>
      <w:lvlText w:val="•"/>
      <w:lvlJc w:val="left"/>
      <w:pPr>
        <w:ind w:left="11070" w:hanging="360"/>
      </w:pPr>
      <w:rPr>
        <w:rFonts w:hint="default"/>
        <w:lang w:val="ru-RU" w:eastAsia="en-US" w:bidi="ar-SA"/>
      </w:rPr>
    </w:lvl>
    <w:lvl w:ilvl="8" w:tplc="9E328ED2">
      <w:numFmt w:val="bullet"/>
      <w:lvlText w:val="•"/>
      <w:lvlJc w:val="left"/>
      <w:pPr>
        <w:ind w:left="1258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73C11C6"/>
    <w:multiLevelType w:val="hybridMultilevel"/>
    <w:tmpl w:val="F426207A"/>
    <w:lvl w:ilvl="0" w:tplc="68AE3C9C">
      <w:numFmt w:val="bullet"/>
      <w:lvlText w:val="•"/>
      <w:lvlJc w:val="left"/>
      <w:pPr>
        <w:ind w:left="460" w:hanging="360"/>
      </w:pPr>
      <w:rPr>
        <w:rFonts w:ascii="Tahoma" w:eastAsia="Tahoma" w:hAnsi="Tahoma" w:cs="Tahoma" w:hint="default"/>
        <w:color w:val="231F20"/>
        <w:w w:val="98"/>
        <w:sz w:val="30"/>
        <w:szCs w:val="30"/>
        <w:lang w:val="ru-RU" w:eastAsia="en-US" w:bidi="ar-SA"/>
      </w:rPr>
    </w:lvl>
    <w:lvl w:ilvl="1" w:tplc="B394B40E">
      <w:numFmt w:val="bullet"/>
      <w:lvlText w:val="•"/>
      <w:lvlJc w:val="left"/>
      <w:pPr>
        <w:ind w:left="1975" w:hanging="360"/>
      </w:pPr>
      <w:rPr>
        <w:rFonts w:hint="default"/>
        <w:lang w:val="ru-RU" w:eastAsia="en-US" w:bidi="ar-SA"/>
      </w:rPr>
    </w:lvl>
    <w:lvl w:ilvl="2" w:tplc="EC7AB33C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3" w:tplc="BB1EF580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4" w:tplc="EB68A90C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5" w:tplc="D31A299A">
      <w:numFmt w:val="bullet"/>
      <w:lvlText w:val="•"/>
      <w:lvlJc w:val="left"/>
      <w:pPr>
        <w:ind w:left="8038" w:hanging="360"/>
      </w:pPr>
      <w:rPr>
        <w:rFonts w:hint="default"/>
        <w:lang w:val="ru-RU" w:eastAsia="en-US" w:bidi="ar-SA"/>
      </w:rPr>
    </w:lvl>
    <w:lvl w:ilvl="6" w:tplc="449C8FB4">
      <w:numFmt w:val="bullet"/>
      <w:lvlText w:val="•"/>
      <w:lvlJc w:val="left"/>
      <w:pPr>
        <w:ind w:left="9554" w:hanging="360"/>
      </w:pPr>
      <w:rPr>
        <w:rFonts w:hint="default"/>
        <w:lang w:val="ru-RU" w:eastAsia="en-US" w:bidi="ar-SA"/>
      </w:rPr>
    </w:lvl>
    <w:lvl w:ilvl="7" w:tplc="61069C5C">
      <w:numFmt w:val="bullet"/>
      <w:lvlText w:val="•"/>
      <w:lvlJc w:val="left"/>
      <w:pPr>
        <w:ind w:left="11070" w:hanging="360"/>
      </w:pPr>
      <w:rPr>
        <w:rFonts w:hint="default"/>
        <w:lang w:val="ru-RU" w:eastAsia="en-US" w:bidi="ar-SA"/>
      </w:rPr>
    </w:lvl>
    <w:lvl w:ilvl="8" w:tplc="1DA0E184">
      <w:numFmt w:val="bullet"/>
      <w:lvlText w:val="•"/>
      <w:lvlJc w:val="left"/>
      <w:pPr>
        <w:ind w:left="1258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678674D"/>
    <w:multiLevelType w:val="hybridMultilevel"/>
    <w:tmpl w:val="85EACCD2"/>
    <w:lvl w:ilvl="0" w:tplc="413ADC52">
      <w:start w:val="1"/>
      <w:numFmt w:val="decimal"/>
      <w:lvlText w:val="%1."/>
      <w:lvlJc w:val="left"/>
      <w:pPr>
        <w:ind w:left="460" w:hanging="360"/>
      </w:pPr>
      <w:rPr>
        <w:rFonts w:ascii="Tahoma" w:eastAsia="Tahoma" w:hAnsi="Tahoma" w:cs="Tahoma" w:hint="default"/>
        <w:color w:val="231F20"/>
        <w:spacing w:val="-3"/>
        <w:w w:val="106"/>
        <w:sz w:val="30"/>
        <w:szCs w:val="30"/>
        <w:lang w:val="ru-RU" w:eastAsia="en-US" w:bidi="ar-SA"/>
      </w:rPr>
    </w:lvl>
    <w:lvl w:ilvl="1" w:tplc="E9B45156">
      <w:numFmt w:val="bullet"/>
      <w:lvlText w:val="•"/>
      <w:lvlJc w:val="left"/>
      <w:pPr>
        <w:ind w:left="1975" w:hanging="360"/>
      </w:pPr>
      <w:rPr>
        <w:rFonts w:hint="default"/>
        <w:lang w:val="ru-RU" w:eastAsia="en-US" w:bidi="ar-SA"/>
      </w:rPr>
    </w:lvl>
    <w:lvl w:ilvl="2" w:tplc="E64C7838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3" w:tplc="6290C62A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4" w:tplc="BCBE3BD8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5" w:tplc="4A66C0FE">
      <w:numFmt w:val="bullet"/>
      <w:lvlText w:val="•"/>
      <w:lvlJc w:val="left"/>
      <w:pPr>
        <w:ind w:left="8038" w:hanging="360"/>
      </w:pPr>
      <w:rPr>
        <w:rFonts w:hint="default"/>
        <w:lang w:val="ru-RU" w:eastAsia="en-US" w:bidi="ar-SA"/>
      </w:rPr>
    </w:lvl>
    <w:lvl w:ilvl="6" w:tplc="597C7348">
      <w:numFmt w:val="bullet"/>
      <w:lvlText w:val="•"/>
      <w:lvlJc w:val="left"/>
      <w:pPr>
        <w:ind w:left="9554" w:hanging="360"/>
      </w:pPr>
      <w:rPr>
        <w:rFonts w:hint="default"/>
        <w:lang w:val="ru-RU" w:eastAsia="en-US" w:bidi="ar-SA"/>
      </w:rPr>
    </w:lvl>
    <w:lvl w:ilvl="7" w:tplc="08D07F22">
      <w:numFmt w:val="bullet"/>
      <w:lvlText w:val="•"/>
      <w:lvlJc w:val="left"/>
      <w:pPr>
        <w:ind w:left="11070" w:hanging="360"/>
      </w:pPr>
      <w:rPr>
        <w:rFonts w:hint="default"/>
        <w:lang w:val="ru-RU" w:eastAsia="en-US" w:bidi="ar-SA"/>
      </w:rPr>
    </w:lvl>
    <w:lvl w:ilvl="8" w:tplc="9E328ED2">
      <w:numFmt w:val="bullet"/>
      <w:lvlText w:val="•"/>
      <w:lvlJc w:val="left"/>
      <w:pPr>
        <w:ind w:left="12586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7F"/>
    <w:rsid w:val="00002B29"/>
    <w:rsid w:val="000141A5"/>
    <w:rsid w:val="000269AB"/>
    <w:rsid w:val="0003107F"/>
    <w:rsid w:val="00056DAF"/>
    <w:rsid w:val="00056E0D"/>
    <w:rsid w:val="000621E8"/>
    <w:rsid w:val="000B0EC4"/>
    <w:rsid w:val="000F6E08"/>
    <w:rsid w:val="000F7FAE"/>
    <w:rsid w:val="00142C50"/>
    <w:rsid w:val="00144801"/>
    <w:rsid w:val="00150286"/>
    <w:rsid w:val="00181CD3"/>
    <w:rsid w:val="001C2A70"/>
    <w:rsid w:val="002218DA"/>
    <w:rsid w:val="00221EF7"/>
    <w:rsid w:val="0023062D"/>
    <w:rsid w:val="0026044F"/>
    <w:rsid w:val="002B339D"/>
    <w:rsid w:val="00322BDE"/>
    <w:rsid w:val="0033714F"/>
    <w:rsid w:val="003509AD"/>
    <w:rsid w:val="00382457"/>
    <w:rsid w:val="003D4E54"/>
    <w:rsid w:val="004067D2"/>
    <w:rsid w:val="00420DF8"/>
    <w:rsid w:val="00430994"/>
    <w:rsid w:val="00443644"/>
    <w:rsid w:val="00487EE7"/>
    <w:rsid w:val="004942C4"/>
    <w:rsid w:val="004A7257"/>
    <w:rsid w:val="004C5B36"/>
    <w:rsid w:val="0050269B"/>
    <w:rsid w:val="00503C29"/>
    <w:rsid w:val="00511AEB"/>
    <w:rsid w:val="00536479"/>
    <w:rsid w:val="00575682"/>
    <w:rsid w:val="005907B3"/>
    <w:rsid w:val="005A0ED3"/>
    <w:rsid w:val="005B4358"/>
    <w:rsid w:val="005C7D7F"/>
    <w:rsid w:val="005D47F6"/>
    <w:rsid w:val="005E616B"/>
    <w:rsid w:val="00601C05"/>
    <w:rsid w:val="00620903"/>
    <w:rsid w:val="006254A0"/>
    <w:rsid w:val="006300C1"/>
    <w:rsid w:val="00634D02"/>
    <w:rsid w:val="006352F0"/>
    <w:rsid w:val="00667BE7"/>
    <w:rsid w:val="00673A9D"/>
    <w:rsid w:val="006923E0"/>
    <w:rsid w:val="00694EF3"/>
    <w:rsid w:val="006A1F74"/>
    <w:rsid w:val="006B008A"/>
    <w:rsid w:val="006B0F69"/>
    <w:rsid w:val="006B3DAD"/>
    <w:rsid w:val="007046E8"/>
    <w:rsid w:val="007600D6"/>
    <w:rsid w:val="0077214E"/>
    <w:rsid w:val="00775E47"/>
    <w:rsid w:val="00777217"/>
    <w:rsid w:val="0078570F"/>
    <w:rsid w:val="007A6B5C"/>
    <w:rsid w:val="007C3E19"/>
    <w:rsid w:val="007E0EAA"/>
    <w:rsid w:val="0080770C"/>
    <w:rsid w:val="00817D5A"/>
    <w:rsid w:val="00835752"/>
    <w:rsid w:val="008675F8"/>
    <w:rsid w:val="0088727E"/>
    <w:rsid w:val="008A651D"/>
    <w:rsid w:val="008B360D"/>
    <w:rsid w:val="00912933"/>
    <w:rsid w:val="009502A3"/>
    <w:rsid w:val="0095176E"/>
    <w:rsid w:val="009760BC"/>
    <w:rsid w:val="00983E06"/>
    <w:rsid w:val="0099169A"/>
    <w:rsid w:val="00993AA8"/>
    <w:rsid w:val="009C1124"/>
    <w:rsid w:val="009E04F4"/>
    <w:rsid w:val="009F3089"/>
    <w:rsid w:val="00A63D5A"/>
    <w:rsid w:val="00A84DCC"/>
    <w:rsid w:val="00AC06D2"/>
    <w:rsid w:val="00AC2721"/>
    <w:rsid w:val="00AD16AD"/>
    <w:rsid w:val="00AD6E0D"/>
    <w:rsid w:val="00AF24A5"/>
    <w:rsid w:val="00B02102"/>
    <w:rsid w:val="00B21FC0"/>
    <w:rsid w:val="00B50357"/>
    <w:rsid w:val="00B51401"/>
    <w:rsid w:val="00B75C50"/>
    <w:rsid w:val="00B843A1"/>
    <w:rsid w:val="00B861C6"/>
    <w:rsid w:val="00B93FAD"/>
    <w:rsid w:val="00BA1AA3"/>
    <w:rsid w:val="00BA596A"/>
    <w:rsid w:val="00BB5D17"/>
    <w:rsid w:val="00BD5C94"/>
    <w:rsid w:val="00BF04F6"/>
    <w:rsid w:val="00C009AE"/>
    <w:rsid w:val="00C13534"/>
    <w:rsid w:val="00C253C5"/>
    <w:rsid w:val="00C67EE7"/>
    <w:rsid w:val="00C741BE"/>
    <w:rsid w:val="00C8759C"/>
    <w:rsid w:val="00C90329"/>
    <w:rsid w:val="00C94BC6"/>
    <w:rsid w:val="00C9789A"/>
    <w:rsid w:val="00CB0B1B"/>
    <w:rsid w:val="00CD3669"/>
    <w:rsid w:val="00CE44FD"/>
    <w:rsid w:val="00CF0BDB"/>
    <w:rsid w:val="00CF2120"/>
    <w:rsid w:val="00CF3041"/>
    <w:rsid w:val="00CF3807"/>
    <w:rsid w:val="00D42B79"/>
    <w:rsid w:val="00D42DB3"/>
    <w:rsid w:val="00D56C7E"/>
    <w:rsid w:val="00D95D8D"/>
    <w:rsid w:val="00DE159E"/>
    <w:rsid w:val="00DE4B18"/>
    <w:rsid w:val="00DF18AB"/>
    <w:rsid w:val="00DF4A45"/>
    <w:rsid w:val="00E14C78"/>
    <w:rsid w:val="00E24656"/>
    <w:rsid w:val="00E3271D"/>
    <w:rsid w:val="00E52E84"/>
    <w:rsid w:val="00E555E0"/>
    <w:rsid w:val="00E62485"/>
    <w:rsid w:val="00E80C04"/>
    <w:rsid w:val="00E80C56"/>
    <w:rsid w:val="00E84EC4"/>
    <w:rsid w:val="00EB5AC0"/>
    <w:rsid w:val="00ED6AAB"/>
    <w:rsid w:val="00EE69DD"/>
    <w:rsid w:val="00EF607B"/>
    <w:rsid w:val="00F10B31"/>
    <w:rsid w:val="00F27B5F"/>
    <w:rsid w:val="00F5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24B3"/>
  <w15:docId w15:val="{1692E3F6-C911-40F1-A780-CDB27E25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ind w:left="2337" w:right="2354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Title"/>
    <w:basedOn w:val="a"/>
    <w:uiPriority w:val="1"/>
    <w:qFormat/>
    <w:pPr>
      <w:spacing w:line="608" w:lineRule="exact"/>
      <w:ind w:left="2337" w:right="2354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spacing w:line="340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  <w:pPr>
      <w:spacing w:before="33"/>
    </w:pPr>
  </w:style>
  <w:style w:type="paragraph" w:customStyle="1" w:styleId="10">
    <w:name w:val="Абзац списка1"/>
    <w:basedOn w:val="a"/>
    <w:rsid w:val="00A84DCC"/>
    <w:pPr>
      <w:widowControl/>
      <w:suppressAutoHyphens/>
      <w:autoSpaceDE/>
      <w:autoSpaceDN/>
      <w:ind w:left="720"/>
    </w:pPr>
    <w:rPr>
      <w:rFonts w:ascii="Times New Roman" w:eastAsia="SimSu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221EF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9789A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9789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B5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eton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enamordov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AC684-7486-49C8-9123-B16ABE5E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ADM-USER-34</cp:lastModifiedBy>
  <cp:revision>2</cp:revision>
  <cp:lastPrinted>2021-08-16T07:53:00Z</cp:lastPrinted>
  <dcterms:created xsi:type="dcterms:W3CDTF">2022-05-04T08:24:00Z</dcterms:created>
  <dcterms:modified xsi:type="dcterms:W3CDTF">2022-05-04T08:24:00Z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2021-06-23T00:00:00Z</vt:filetime>
  </property>
</Properties>
</file>